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523" w:rsidRDefault="00B07523" w:rsidP="00B07523">
      <w:pPr>
        <w:jc w:val="center"/>
        <w:rPr>
          <w:rFonts w:ascii="Calibri" w:hAnsi="Calibri"/>
          <w:b/>
          <w:bCs/>
          <w:sz w:val="22"/>
          <w:szCs w:val="22"/>
          <w:u w:val="single"/>
        </w:rPr>
      </w:pPr>
    </w:p>
    <w:p w:rsidR="00B07523" w:rsidRDefault="00B07523" w:rsidP="00B07523">
      <w:pPr>
        <w:jc w:val="center"/>
        <w:rPr>
          <w:rFonts w:ascii="Calibri" w:hAnsi="Calibri"/>
          <w:b/>
          <w:bCs/>
          <w:sz w:val="22"/>
          <w:szCs w:val="22"/>
          <w:u w:val="single"/>
        </w:rPr>
      </w:pPr>
    </w:p>
    <w:p w:rsidR="00B07523" w:rsidRDefault="00B07523" w:rsidP="00B07523">
      <w:pPr>
        <w:jc w:val="center"/>
        <w:rPr>
          <w:rFonts w:ascii="Calibri" w:hAnsi="Calibri"/>
          <w:b/>
          <w:bCs/>
          <w:sz w:val="22"/>
          <w:szCs w:val="22"/>
          <w:u w:val="single"/>
        </w:rPr>
      </w:pPr>
      <w:r>
        <w:rPr>
          <w:rFonts w:ascii="Calibri" w:hAnsi="Calibri"/>
          <w:b/>
          <w:bCs/>
          <w:sz w:val="22"/>
          <w:szCs w:val="22"/>
          <w:u w:val="single"/>
        </w:rPr>
        <w:t xml:space="preserve">Appendix: </w:t>
      </w:r>
      <w:r w:rsidR="00C102A5">
        <w:rPr>
          <w:rFonts w:ascii="Calibri" w:hAnsi="Calibri"/>
          <w:b/>
          <w:bCs/>
          <w:sz w:val="22"/>
          <w:szCs w:val="22"/>
          <w:u w:val="single"/>
        </w:rPr>
        <w:t>52 Carville Road, Organisation Voyage</w:t>
      </w:r>
    </w:p>
    <w:p w:rsidR="001440C7" w:rsidRDefault="001440C7" w:rsidP="00B07523">
      <w:pPr>
        <w:jc w:val="center"/>
        <w:rPr>
          <w:rFonts w:ascii="Calibri" w:hAnsi="Calibri"/>
          <w:b/>
          <w:bCs/>
          <w:sz w:val="22"/>
          <w:szCs w:val="22"/>
          <w:u w:val="single"/>
        </w:rPr>
      </w:pPr>
    </w:p>
    <w:p w:rsidR="00B07523" w:rsidRDefault="00B07523" w:rsidP="00B07523">
      <w:pPr>
        <w:jc w:val="center"/>
        <w:rPr>
          <w:rFonts w:ascii="Calibri" w:hAnsi="Calibri"/>
          <w:sz w:val="22"/>
          <w:szCs w:val="22"/>
        </w:rPr>
      </w:pPr>
    </w:p>
    <w:p w:rsidR="00B07523" w:rsidRDefault="00B07523" w:rsidP="00B07523">
      <w:pPr>
        <w:pStyle w:val="NoSpacing"/>
        <w:rPr>
          <w:rFonts w:ascii="Calibri" w:hAnsi="Calibri"/>
          <w:b/>
          <w:bCs/>
          <w:sz w:val="22"/>
          <w:szCs w:val="22"/>
        </w:rPr>
      </w:pPr>
      <w:r>
        <w:rPr>
          <w:rFonts w:ascii="Calibri" w:hAnsi="Calibri"/>
          <w:b/>
          <w:bCs/>
          <w:sz w:val="22"/>
          <w:szCs w:val="22"/>
        </w:rPr>
        <w:t>Focus of Facility:</w:t>
      </w:r>
      <w:r w:rsidR="00593402">
        <w:rPr>
          <w:rFonts w:ascii="Calibri" w:hAnsi="Calibri"/>
          <w:b/>
          <w:bCs/>
          <w:sz w:val="22"/>
          <w:szCs w:val="22"/>
        </w:rPr>
        <w:t xml:space="preserve"> </w:t>
      </w:r>
      <w:r w:rsidR="00593402">
        <w:rPr>
          <w:rFonts w:ascii="Calibri" w:hAnsi="Calibri"/>
          <w:bCs/>
          <w:sz w:val="22"/>
          <w:szCs w:val="22"/>
        </w:rPr>
        <w:t xml:space="preserve">To </w:t>
      </w:r>
      <w:r w:rsidR="00486B38">
        <w:rPr>
          <w:rFonts w:ascii="Calibri" w:hAnsi="Calibri"/>
          <w:bCs/>
          <w:sz w:val="22"/>
          <w:szCs w:val="22"/>
        </w:rPr>
        <w:t xml:space="preserve">provide </w:t>
      </w:r>
      <w:r w:rsidR="002C72A2">
        <w:rPr>
          <w:rFonts w:ascii="Calibri" w:hAnsi="Calibri"/>
          <w:bCs/>
          <w:sz w:val="22"/>
          <w:szCs w:val="22"/>
        </w:rPr>
        <w:t xml:space="preserve">a </w:t>
      </w:r>
      <w:r w:rsidR="00486B38">
        <w:rPr>
          <w:rFonts w:ascii="Calibri" w:hAnsi="Calibri"/>
          <w:bCs/>
          <w:sz w:val="22"/>
          <w:szCs w:val="22"/>
        </w:rPr>
        <w:t>specialised service for those with an acqui</w:t>
      </w:r>
      <w:r w:rsidR="002C72A2">
        <w:rPr>
          <w:rFonts w:ascii="Calibri" w:hAnsi="Calibri"/>
          <w:bCs/>
          <w:sz w:val="22"/>
          <w:szCs w:val="22"/>
        </w:rPr>
        <w:t>red brain injury through tailored support to regain independent living skills</w:t>
      </w:r>
      <w:r w:rsidR="00486B38">
        <w:rPr>
          <w:rFonts w:ascii="Calibri" w:hAnsi="Calibri"/>
          <w:bCs/>
          <w:sz w:val="22"/>
          <w:szCs w:val="22"/>
        </w:rPr>
        <w:t xml:space="preserve"> </w:t>
      </w:r>
      <w:r>
        <w:rPr>
          <w:rFonts w:ascii="Calibri" w:hAnsi="Calibri"/>
          <w:b/>
          <w:bCs/>
          <w:sz w:val="22"/>
          <w:szCs w:val="22"/>
        </w:rPr>
        <w:t xml:space="preserve"> </w:t>
      </w:r>
    </w:p>
    <w:p w:rsidR="002C72A2" w:rsidRDefault="002C72A2" w:rsidP="00B07523">
      <w:pPr>
        <w:pStyle w:val="NoSpacing"/>
        <w:rPr>
          <w:rFonts w:ascii="Calibri" w:hAnsi="Calibri"/>
          <w:b/>
          <w:bCs/>
          <w:sz w:val="22"/>
          <w:szCs w:val="22"/>
        </w:rPr>
      </w:pPr>
    </w:p>
    <w:p w:rsidR="00B07523" w:rsidRDefault="00B07523" w:rsidP="00B07523">
      <w:pPr>
        <w:pStyle w:val="NoSpacing"/>
        <w:rPr>
          <w:rFonts w:ascii="Calibri" w:hAnsi="Calibri"/>
          <w:bCs/>
          <w:sz w:val="22"/>
          <w:szCs w:val="22"/>
        </w:rPr>
      </w:pPr>
      <w:r>
        <w:rPr>
          <w:rFonts w:ascii="Calibri" w:hAnsi="Calibri"/>
          <w:b/>
          <w:bCs/>
          <w:sz w:val="22"/>
          <w:szCs w:val="22"/>
        </w:rPr>
        <w:t>Ethos:</w:t>
      </w:r>
      <w:r w:rsidR="00047BA5">
        <w:rPr>
          <w:rFonts w:ascii="Calibri" w:hAnsi="Calibri"/>
          <w:b/>
          <w:bCs/>
          <w:sz w:val="22"/>
          <w:szCs w:val="22"/>
        </w:rPr>
        <w:t xml:space="preserve"> </w:t>
      </w:r>
      <w:r w:rsidR="002C72A2">
        <w:rPr>
          <w:rFonts w:ascii="Calibri" w:hAnsi="Calibri"/>
          <w:bCs/>
          <w:sz w:val="22"/>
          <w:szCs w:val="22"/>
        </w:rPr>
        <w:t>The service takes a holistic approach to care and all individuals and aim t</w:t>
      </w:r>
      <w:r w:rsidR="00047BA5" w:rsidRPr="00047BA5">
        <w:rPr>
          <w:rFonts w:ascii="Calibri" w:hAnsi="Calibri"/>
          <w:bCs/>
          <w:sz w:val="22"/>
          <w:szCs w:val="22"/>
        </w:rPr>
        <w:t xml:space="preserve">o maximise the potential of </w:t>
      </w:r>
      <w:proofErr w:type="gramStart"/>
      <w:r w:rsidR="00047BA5" w:rsidRPr="00047BA5">
        <w:rPr>
          <w:rFonts w:ascii="Calibri" w:hAnsi="Calibri"/>
          <w:bCs/>
          <w:sz w:val="22"/>
          <w:szCs w:val="22"/>
        </w:rPr>
        <w:t>all the</w:t>
      </w:r>
      <w:proofErr w:type="gramEnd"/>
      <w:r w:rsidR="00047BA5" w:rsidRPr="00047BA5">
        <w:rPr>
          <w:rFonts w:ascii="Calibri" w:hAnsi="Calibri"/>
          <w:bCs/>
          <w:sz w:val="22"/>
          <w:szCs w:val="22"/>
        </w:rPr>
        <w:t xml:space="preserve"> individual’s </w:t>
      </w:r>
      <w:r w:rsidR="004E5C3D">
        <w:rPr>
          <w:rFonts w:ascii="Calibri" w:hAnsi="Calibri"/>
          <w:bCs/>
          <w:sz w:val="22"/>
          <w:szCs w:val="22"/>
        </w:rPr>
        <w:t>at the unit</w:t>
      </w:r>
      <w:r w:rsidR="002C72A2">
        <w:rPr>
          <w:rFonts w:ascii="Calibri" w:hAnsi="Calibri"/>
          <w:bCs/>
          <w:sz w:val="22"/>
          <w:szCs w:val="22"/>
        </w:rPr>
        <w:t xml:space="preserve">. Staff </w:t>
      </w:r>
      <w:r w:rsidR="00486B38">
        <w:rPr>
          <w:rFonts w:ascii="Calibri" w:hAnsi="Calibri"/>
          <w:bCs/>
          <w:sz w:val="22"/>
          <w:szCs w:val="22"/>
        </w:rPr>
        <w:t>promote independence to give all</w:t>
      </w:r>
      <w:r w:rsidR="00047BA5" w:rsidRPr="00047BA5">
        <w:rPr>
          <w:rFonts w:ascii="Calibri" w:hAnsi="Calibri"/>
          <w:bCs/>
          <w:sz w:val="22"/>
          <w:szCs w:val="22"/>
        </w:rPr>
        <w:t xml:space="preserve"> a fulfilling and positive future</w:t>
      </w:r>
      <w:r w:rsidR="00486B38">
        <w:rPr>
          <w:rFonts w:ascii="Calibri" w:hAnsi="Calibri"/>
          <w:bCs/>
          <w:sz w:val="22"/>
          <w:szCs w:val="22"/>
        </w:rPr>
        <w:t xml:space="preserve"> and r</w:t>
      </w:r>
      <w:r w:rsidR="002C72A2">
        <w:rPr>
          <w:rFonts w:ascii="Calibri" w:hAnsi="Calibri"/>
          <w:bCs/>
          <w:sz w:val="22"/>
          <w:szCs w:val="22"/>
        </w:rPr>
        <w:t xml:space="preserve">egain ownership of their lives. </w:t>
      </w:r>
    </w:p>
    <w:p w:rsidR="002C72A2" w:rsidRDefault="002C72A2" w:rsidP="00B07523">
      <w:pPr>
        <w:pStyle w:val="NoSpacing"/>
        <w:rPr>
          <w:rFonts w:ascii="Calibri" w:hAnsi="Calibri"/>
          <w:sz w:val="22"/>
          <w:szCs w:val="22"/>
        </w:rPr>
      </w:pPr>
    </w:p>
    <w:p w:rsidR="00047BA5" w:rsidRDefault="00047BA5" w:rsidP="00B07523">
      <w:pPr>
        <w:pStyle w:val="NoSpacing"/>
        <w:rPr>
          <w:rFonts w:ascii="Calibri" w:hAnsi="Calibri"/>
          <w:b/>
          <w:bCs/>
          <w:sz w:val="22"/>
          <w:szCs w:val="22"/>
        </w:rPr>
      </w:pPr>
      <w:r>
        <w:rPr>
          <w:rFonts w:ascii="Calibri" w:hAnsi="Calibri"/>
          <w:b/>
          <w:bCs/>
          <w:sz w:val="22"/>
          <w:szCs w:val="22"/>
        </w:rPr>
        <w:t xml:space="preserve">Clientele: </w:t>
      </w:r>
      <w:r w:rsidRPr="00047BA5">
        <w:rPr>
          <w:rFonts w:ascii="Calibri" w:hAnsi="Calibri"/>
          <w:bCs/>
          <w:sz w:val="22"/>
          <w:szCs w:val="22"/>
        </w:rPr>
        <w:t>Individual</w:t>
      </w:r>
      <w:r w:rsidR="002C72A2">
        <w:rPr>
          <w:rFonts w:ascii="Calibri" w:hAnsi="Calibri"/>
          <w:bCs/>
          <w:sz w:val="22"/>
          <w:szCs w:val="22"/>
        </w:rPr>
        <w:t>s with an acquired brain injury with the aim of increasing their independence with possible ongoing therapeutic intervention.</w:t>
      </w:r>
      <w:r w:rsidRPr="00047BA5">
        <w:rPr>
          <w:rFonts w:ascii="Calibri" w:hAnsi="Calibri"/>
          <w:bCs/>
          <w:sz w:val="22"/>
          <w:szCs w:val="22"/>
        </w:rPr>
        <w:t xml:space="preserve"> There is a varied age range and mixture of males and females.</w:t>
      </w:r>
      <w:r>
        <w:rPr>
          <w:rFonts w:ascii="Calibri" w:hAnsi="Calibri"/>
          <w:b/>
          <w:bCs/>
          <w:sz w:val="22"/>
          <w:szCs w:val="22"/>
        </w:rPr>
        <w:t xml:space="preserve"> </w:t>
      </w:r>
    </w:p>
    <w:p w:rsidR="002C72A2" w:rsidRDefault="002C72A2" w:rsidP="00B07523">
      <w:pPr>
        <w:pStyle w:val="NoSpacing"/>
        <w:rPr>
          <w:rFonts w:ascii="Calibri" w:hAnsi="Calibri"/>
          <w:b/>
          <w:bCs/>
          <w:sz w:val="22"/>
          <w:szCs w:val="22"/>
        </w:rPr>
      </w:pPr>
    </w:p>
    <w:p w:rsidR="00B07523" w:rsidRDefault="00B07523" w:rsidP="00B07523">
      <w:pPr>
        <w:pStyle w:val="NoSpacing"/>
        <w:rPr>
          <w:rFonts w:ascii="Calibri" w:hAnsi="Calibri"/>
          <w:sz w:val="22"/>
          <w:szCs w:val="22"/>
        </w:rPr>
      </w:pPr>
      <w:r>
        <w:rPr>
          <w:rFonts w:ascii="Calibri" w:hAnsi="Calibri"/>
          <w:b/>
          <w:bCs/>
          <w:sz w:val="22"/>
          <w:szCs w:val="22"/>
        </w:rPr>
        <w:t>Location:</w:t>
      </w:r>
      <w:r>
        <w:rPr>
          <w:rFonts w:ascii="Calibri" w:hAnsi="Calibri"/>
          <w:sz w:val="22"/>
          <w:szCs w:val="22"/>
        </w:rPr>
        <w:t xml:space="preserve"> </w:t>
      </w:r>
      <w:r w:rsidR="00047BA5" w:rsidRPr="00047BA5">
        <w:rPr>
          <w:rFonts w:ascii="Calibri" w:hAnsi="Calibri"/>
          <w:sz w:val="22"/>
          <w:szCs w:val="22"/>
        </w:rPr>
        <w:t>52 Carville Road is</w:t>
      </w:r>
      <w:r w:rsidR="00D76AEA">
        <w:rPr>
          <w:rFonts w:ascii="Calibri" w:hAnsi="Calibri"/>
          <w:sz w:val="22"/>
          <w:szCs w:val="22"/>
        </w:rPr>
        <w:t xml:space="preserve"> located in W</w:t>
      </w:r>
      <w:r w:rsidR="002C72A2">
        <w:rPr>
          <w:rFonts w:ascii="Calibri" w:hAnsi="Calibri"/>
          <w:sz w:val="22"/>
          <w:szCs w:val="22"/>
        </w:rPr>
        <w:t xml:space="preserve">allsend in Newcastle Upon Tyne. It is </w:t>
      </w:r>
      <w:r w:rsidR="004E5C3D">
        <w:rPr>
          <w:rFonts w:ascii="Calibri" w:hAnsi="Calibri"/>
          <w:sz w:val="22"/>
          <w:szCs w:val="22"/>
        </w:rPr>
        <w:t>with</w:t>
      </w:r>
      <w:r w:rsidR="002C72A2">
        <w:rPr>
          <w:rFonts w:ascii="Calibri" w:hAnsi="Calibri"/>
          <w:sz w:val="22"/>
          <w:szCs w:val="22"/>
        </w:rPr>
        <w:t xml:space="preserve">in walking distance for Wallsend shopping centre and a short metro/ bus ride from Newcastle City centre. </w:t>
      </w:r>
    </w:p>
    <w:p w:rsidR="002C72A2" w:rsidRPr="00047BA5" w:rsidRDefault="002C72A2" w:rsidP="00B07523">
      <w:pPr>
        <w:pStyle w:val="NoSpacing"/>
        <w:rPr>
          <w:rFonts w:ascii="Calibri" w:hAnsi="Calibri"/>
          <w:sz w:val="22"/>
          <w:szCs w:val="22"/>
        </w:rPr>
      </w:pPr>
    </w:p>
    <w:p w:rsidR="00B07523" w:rsidRDefault="00B07523" w:rsidP="00B07523">
      <w:pPr>
        <w:pStyle w:val="NoSpacing"/>
        <w:rPr>
          <w:rFonts w:ascii="Calibri" w:hAnsi="Calibri"/>
          <w:bCs/>
          <w:sz w:val="22"/>
          <w:szCs w:val="22"/>
        </w:rPr>
      </w:pPr>
      <w:r>
        <w:rPr>
          <w:rFonts w:ascii="Calibri" w:hAnsi="Calibri"/>
          <w:b/>
          <w:bCs/>
          <w:sz w:val="22"/>
          <w:szCs w:val="22"/>
        </w:rPr>
        <w:t xml:space="preserve">Family Accommodation: </w:t>
      </w:r>
      <w:r w:rsidR="00442646">
        <w:rPr>
          <w:rFonts w:ascii="Calibri" w:hAnsi="Calibri"/>
          <w:bCs/>
          <w:sz w:val="22"/>
          <w:szCs w:val="22"/>
        </w:rPr>
        <w:t>There are</w:t>
      </w:r>
      <w:r w:rsidR="00047BA5">
        <w:rPr>
          <w:rFonts w:ascii="Calibri" w:hAnsi="Calibri"/>
          <w:bCs/>
          <w:sz w:val="22"/>
          <w:szCs w:val="22"/>
        </w:rPr>
        <w:t xml:space="preserve"> no facilities for family members to </w:t>
      </w:r>
      <w:r w:rsidR="004E5C3D">
        <w:rPr>
          <w:rFonts w:ascii="Calibri" w:hAnsi="Calibri"/>
          <w:bCs/>
          <w:sz w:val="22"/>
          <w:szCs w:val="22"/>
        </w:rPr>
        <w:t xml:space="preserve">stay overnight </w:t>
      </w:r>
      <w:r w:rsidR="00047BA5">
        <w:rPr>
          <w:rFonts w:ascii="Calibri" w:hAnsi="Calibri"/>
          <w:bCs/>
          <w:sz w:val="22"/>
          <w:szCs w:val="22"/>
        </w:rPr>
        <w:t>within the service, however there are local transport services that can lead to nearby accommodation.</w:t>
      </w:r>
    </w:p>
    <w:p w:rsidR="002C72A2" w:rsidRPr="00047BA5" w:rsidRDefault="002C72A2" w:rsidP="00B07523">
      <w:pPr>
        <w:pStyle w:val="NoSpacing"/>
        <w:rPr>
          <w:rFonts w:ascii="Calibri" w:hAnsi="Calibri"/>
          <w:sz w:val="22"/>
          <w:szCs w:val="22"/>
        </w:rPr>
      </w:pPr>
    </w:p>
    <w:p w:rsidR="002C72A2" w:rsidRDefault="00B07523" w:rsidP="00B07523">
      <w:pPr>
        <w:pStyle w:val="NoSpacing"/>
        <w:rPr>
          <w:rFonts w:ascii="Calibri" w:hAnsi="Calibri"/>
          <w:sz w:val="22"/>
          <w:szCs w:val="22"/>
        </w:rPr>
      </w:pPr>
      <w:r>
        <w:rPr>
          <w:rFonts w:ascii="Calibri" w:hAnsi="Calibri"/>
          <w:b/>
          <w:bCs/>
          <w:sz w:val="22"/>
          <w:szCs w:val="22"/>
        </w:rPr>
        <w:t>Family Dining Facilities:</w:t>
      </w:r>
      <w:r>
        <w:rPr>
          <w:rFonts w:ascii="Calibri" w:hAnsi="Calibri"/>
          <w:sz w:val="22"/>
          <w:szCs w:val="22"/>
        </w:rPr>
        <w:t xml:space="preserve"> </w:t>
      </w:r>
      <w:r w:rsidR="00047BA5">
        <w:rPr>
          <w:rFonts w:ascii="Calibri" w:hAnsi="Calibri"/>
          <w:sz w:val="22"/>
          <w:szCs w:val="22"/>
        </w:rPr>
        <w:t>There is an annex attached to the building, this has cooking and dining facilities and families a</w:t>
      </w:r>
      <w:r w:rsidR="00593402">
        <w:rPr>
          <w:rFonts w:ascii="Calibri" w:hAnsi="Calibri"/>
          <w:sz w:val="22"/>
          <w:szCs w:val="22"/>
        </w:rPr>
        <w:t>re we</w:t>
      </w:r>
      <w:r w:rsidR="00442646">
        <w:rPr>
          <w:rFonts w:ascii="Calibri" w:hAnsi="Calibri"/>
          <w:sz w:val="22"/>
          <w:szCs w:val="22"/>
        </w:rPr>
        <w:t>lcome to use this space to</w:t>
      </w:r>
      <w:r w:rsidR="002C72A2">
        <w:rPr>
          <w:rFonts w:ascii="Calibri" w:hAnsi="Calibri"/>
          <w:sz w:val="22"/>
          <w:szCs w:val="22"/>
        </w:rPr>
        <w:t xml:space="preserve"> make meals and dine in private.</w:t>
      </w:r>
    </w:p>
    <w:p w:rsidR="00B07523" w:rsidRDefault="00442646" w:rsidP="00B07523">
      <w:pPr>
        <w:pStyle w:val="NoSpacing"/>
        <w:rPr>
          <w:rFonts w:ascii="Calibri" w:hAnsi="Calibri"/>
          <w:sz w:val="22"/>
          <w:szCs w:val="22"/>
        </w:rPr>
      </w:pPr>
      <w:r>
        <w:rPr>
          <w:rFonts w:ascii="Calibri" w:hAnsi="Calibri"/>
          <w:sz w:val="22"/>
          <w:szCs w:val="22"/>
        </w:rPr>
        <w:t xml:space="preserve"> </w:t>
      </w:r>
    </w:p>
    <w:p w:rsidR="00B07523" w:rsidRDefault="00B07523" w:rsidP="00B07523">
      <w:pPr>
        <w:pStyle w:val="NoSpacing"/>
        <w:rPr>
          <w:rFonts w:ascii="Calibri" w:hAnsi="Calibri"/>
          <w:sz w:val="22"/>
          <w:szCs w:val="22"/>
        </w:rPr>
      </w:pPr>
      <w:r>
        <w:rPr>
          <w:rFonts w:ascii="Calibri" w:hAnsi="Calibri"/>
          <w:b/>
          <w:bCs/>
          <w:sz w:val="22"/>
          <w:szCs w:val="22"/>
        </w:rPr>
        <w:t>Range of Cares Provided:</w:t>
      </w:r>
      <w:r>
        <w:rPr>
          <w:rFonts w:ascii="Calibri" w:hAnsi="Calibri"/>
          <w:sz w:val="22"/>
          <w:szCs w:val="22"/>
        </w:rPr>
        <w:t> </w:t>
      </w:r>
      <w:r w:rsidR="00593402">
        <w:rPr>
          <w:rFonts w:ascii="Calibri" w:hAnsi="Calibri"/>
          <w:sz w:val="22"/>
          <w:szCs w:val="22"/>
        </w:rPr>
        <w:t xml:space="preserve">There is 24 hour </w:t>
      </w:r>
      <w:r w:rsidR="004E5C3D">
        <w:rPr>
          <w:rFonts w:ascii="Calibri" w:hAnsi="Calibri"/>
          <w:sz w:val="22"/>
          <w:szCs w:val="22"/>
        </w:rPr>
        <w:t>care support</w:t>
      </w:r>
      <w:r w:rsidR="00593402">
        <w:rPr>
          <w:rFonts w:ascii="Calibri" w:hAnsi="Calibri"/>
          <w:sz w:val="22"/>
          <w:szCs w:val="22"/>
        </w:rPr>
        <w:t xml:space="preserve"> pro</w:t>
      </w:r>
      <w:r w:rsidR="00442646">
        <w:rPr>
          <w:rFonts w:ascii="Calibri" w:hAnsi="Calibri"/>
          <w:sz w:val="22"/>
          <w:szCs w:val="22"/>
        </w:rPr>
        <w:t>vided. This includes support with all aspects of personal care, support with medication administration, support with daily living tasks such as cleaning bedrooms/ bathrooms and cooking, support to access the community or activities they enjoy and emotional support/ rea</w:t>
      </w:r>
      <w:r w:rsidR="00E91264">
        <w:rPr>
          <w:rFonts w:ascii="Calibri" w:hAnsi="Calibri"/>
          <w:sz w:val="22"/>
          <w:szCs w:val="22"/>
        </w:rPr>
        <w:t>ssurance whenever it is needed. Where appropriate staff are able to work alongside external therapists to ensure all individuals ge</w:t>
      </w:r>
      <w:r w:rsidR="004E5C3D">
        <w:rPr>
          <w:rFonts w:ascii="Calibri" w:hAnsi="Calibri"/>
          <w:sz w:val="22"/>
          <w:szCs w:val="22"/>
        </w:rPr>
        <w:t>t the most out of the services</w:t>
      </w:r>
      <w:r w:rsidR="00E91264">
        <w:rPr>
          <w:rFonts w:ascii="Calibri" w:hAnsi="Calibri"/>
          <w:sz w:val="22"/>
          <w:szCs w:val="22"/>
        </w:rPr>
        <w:t xml:space="preserve"> provide</w:t>
      </w:r>
      <w:r w:rsidR="004E5C3D">
        <w:rPr>
          <w:rFonts w:ascii="Calibri" w:hAnsi="Calibri"/>
          <w:sz w:val="22"/>
          <w:szCs w:val="22"/>
        </w:rPr>
        <w:t>d</w:t>
      </w:r>
      <w:r w:rsidR="00E91264">
        <w:rPr>
          <w:rFonts w:ascii="Calibri" w:hAnsi="Calibri"/>
          <w:sz w:val="22"/>
          <w:szCs w:val="22"/>
        </w:rPr>
        <w:t xml:space="preserve">. </w:t>
      </w:r>
    </w:p>
    <w:p w:rsidR="00E91264" w:rsidRDefault="00E91264" w:rsidP="00B07523">
      <w:pPr>
        <w:pStyle w:val="NoSpacing"/>
        <w:rPr>
          <w:rFonts w:ascii="Calibri" w:hAnsi="Calibri"/>
          <w:sz w:val="22"/>
          <w:szCs w:val="22"/>
        </w:rPr>
      </w:pPr>
    </w:p>
    <w:p w:rsidR="00B07523" w:rsidRDefault="00B07523" w:rsidP="00B07523">
      <w:pPr>
        <w:pStyle w:val="NoSpacing"/>
        <w:rPr>
          <w:rFonts w:ascii="Calibri" w:hAnsi="Calibri"/>
          <w:b/>
          <w:bCs/>
          <w:sz w:val="22"/>
          <w:szCs w:val="22"/>
        </w:rPr>
      </w:pPr>
      <w:r>
        <w:rPr>
          <w:rFonts w:ascii="Calibri" w:hAnsi="Calibri"/>
          <w:b/>
          <w:bCs/>
          <w:sz w:val="22"/>
          <w:szCs w:val="22"/>
        </w:rPr>
        <w:t>Service User Involvement:</w:t>
      </w:r>
    </w:p>
    <w:p w:rsidR="008A5262" w:rsidRDefault="008A5262" w:rsidP="004E5C3D">
      <w:pPr>
        <w:pStyle w:val="NoSpacing"/>
        <w:ind w:firstLine="720"/>
        <w:rPr>
          <w:rFonts w:ascii="Calibri" w:hAnsi="Calibri"/>
          <w:bCs/>
          <w:sz w:val="22"/>
          <w:szCs w:val="22"/>
        </w:rPr>
      </w:pPr>
      <w:r>
        <w:rPr>
          <w:rFonts w:ascii="Calibri" w:hAnsi="Calibri"/>
          <w:b/>
          <w:bCs/>
          <w:sz w:val="22"/>
          <w:szCs w:val="22"/>
        </w:rPr>
        <w:t xml:space="preserve">Rehabilitation Schedules: </w:t>
      </w:r>
      <w:r>
        <w:rPr>
          <w:rFonts w:ascii="Calibri" w:hAnsi="Calibri"/>
          <w:bCs/>
          <w:sz w:val="22"/>
          <w:szCs w:val="22"/>
        </w:rPr>
        <w:t>All individuals will be involved in the development of their own rehabilitation schedule. The service works in partnership with Neural pathways, Neural pathways provide therapies such as occupational therapy, physiotherapy and SALT. Therapists will initially assess each individual and will provide the support they feel is beneficia</w:t>
      </w:r>
      <w:r w:rsidRPr="00C102A5">
        <w:rPr>
          <w:rFonts w:ascii="Calibri" w:hAnsi="Calibri"/>
          <w:bCs/>
          <w:sz w:val="22"/>
          <w:szCs w:val="22"/>
        </w:rPr>
        <w:t>l</w:t>
      </w:r>
      <w:r w:rsidR="00C102A5">
        <w:rPr>
          <w:rFonts w:ascii="Calibri" w:hAnsi="Calibri"/>
          <w:bCs/>
          <w:sz w:val="22"/>
          <w:szCs w:val="22"/>
        </w:rPr>
        <w:t>.</w:t>
      </w:r>
      <w:r w:rsidRPr="00C102A5">
        <w:rPr>
          <w:rFonts w:ascii="Calibri" w:hAnsi="Calibri"/>
          <w:bCs/>
          <w:sz w:val="22"/>
          <w:szCs w:val="22"/>
        </w:rPr>
        <w:t xml:space="preserve"> Within the basic package individuals will receive </w:t>
      </w:r>
      <w:r w:rsidR="00C102A5" w:rsidRPr="00C102A5">
        <w:rPr>
          <w:rFonts w:ascii="Calibri" w:hAnsi="Calibri"/>
          <w:bCs/>
          <w:sz w:val="22"/>
          <w:szCs w:val="22"/>
        </w:rPr>
        <w:t>1 hour per week of Physio</w:t>
      </w:r>
      <w:r w:rsidR="00C102A5">
        <w:rPr>
          <w:rFonts w:ascii="Calibri" w:hAnsi="Calibri"/>
          <w:bCs/>
          <w:sz w:val="22"/>
          <w:szCs w:val="22"/>
        </w:rPr>
        <w:t>therapy</w:t>
      </w:r>
      <w:r w:rsidR="00C102A5" w:rsidRPr="00C102A5">
        <w:rPr>
          <w:rFonts w:ascii="Calibri" w:hAnsi="Calibri"/>
          <w:bCs/>
          <w:sz w:val="22"/>
          <w:szCs w:val="22"/>
        </w:rPr>
        <w:t>/O</w:t>
      </w:r>
      <w:r w:rsidR="00C102A5">
        <w:rPr>
          <w:rFonts w:ascii="Calibri" w:hAnsi="Calibri"/>
          <w:bCs/>
          <w:sz w:val="22"/>
          <w:szCs w:val="22"/>
        </w:rPr>
        <w:t xml:space="preserve">ccupational </w:t>
      </w:r>
      <w:r w:rsidR="00C102A5" w:rsidRPr="00C102A5">
        <w:rPr>
          <w:rFonts w:ascii="Calibri" w:hAnsi="Calibri"/>
          <w:bCs/>
          <w:sz w:val="22"/>
          <w:szCs w:val="22"/>
        </w:rPr>
        <w:t>T</w:t>
      </w:r>
      <w:r w:rsidR="00C102A5">
        <w:rPr>
          <w:rFonts w:ascii="Calibri" w:hAnsi="Calibri"/>
          <w:bCs/>
          <w:sz w:val="22"/>
          <w:szCs w:val="22"/>
        </w:rPr>
        <w:t>herapy. (Speech and Language Therapy</w:t>
      </w:r>
      <w:r w:rsidR="00C102A5" w:rsidRPr="00C102A5">
        <w:rPr>
          <w:rFonts w:ascii="Calibri" w:hAnsi="Calibri"/>
          <w:bCs/>
          <w:sz w:val="22"/>
          <w:szCs w:val="22"/>
        </w:rPr>
        <w:t xml:space="preserve"> will be charged at a different rate)</w:t>
      </w:r>
    </w:p>
    <w:p w:rsidR="00E91264" w:rsidRPr="008A5262" w:rsidRDefault="00E91264" w:rsidP="00B07523">
      <w:pPr>
        <w:pStyle w:val="NoSpacing"/>
        <w:ind w:firstLine="720"/>
        <w:rPr>
          <w:rFonts w:ascii="Calibri" w:hAnsi="Calibri"/>
          <w:b/>
          <w:bCs/>
          <w:sz w:val="22"/>
          <w:szCs w:val="22"/>
        </w:rPr>
      </w:pPr>
    </w:p>
    <w:p w:rsidR="008A5262" w:rsidRDefault="008A5262" w:rsidP="008A5262">
      <w:pPr>
        <w:pStyle w:val="NoSpacing"/>
        <w:ind w:firstLine="720"/>
        <w:rPr>
          <w:rFonts w:ascii="Calibri" w:hAnsi="Calibri"/>
          <w:bCs/>
          <w:sz w:val="22"/>
          <w:szCs w:val="22"/>
        </w:rPr>
      </w:pPr>
      <w:r>
        <w:rPr>
          <w:rFonts w:ascii="Calibri" w:hAnsi="Calibri"/>
          <w:b/>
          <w:bCs/>
          <w:sz w:val="22"/>
          <w:szCs w:val="22"/>
        </w:rPr>
        <w:t>Social Activities:</w:t>
      </w:r>
      <w:r>
        <w:rPr>
          <w:rFonts w:ascii="Calibri" w:hAnsi="Calibri"/>
          <w:bCs/>
          <w:sz w:val="22"/>
          <w:szCs w:val="22"/>
        </w:rPr>
        <w:t xml:space="preserve"> Staff </w:t>
      </w:r>
      <w:proofErr w:type="gramStart"/>
      <w:r>
        <w:rPr>
          <w:rFonts w:ascii="Calibri" w:hAnsi="Calibri"/>
          <w:bCs/>
          <w:sz w:val="22"/>
          <w:szCs w:val="22"/>
        </w:rPr>
        <w:t>are</w:t>
      </w:r>
      <w:proofErr w:type="gramEnd"/>
      <w:r>
        <w:rPr>
          <w:rFonts w:ascii="Calibri" w:hAnsi="Calibri"/>
          <w:bCs/>
          <w:sz w:val="22"/>
          <w:szCs w:val="22"/>
        </w:rPr>
        <w:t xml:space="preserve"> able to </w:t>
      </w:r>
      <w:r w:rsidR="00CB1519">
        <w:rPr>
          <w:rFonts w:ascii="Calibri" w:hAnsi="Calibri"/>
          <w:bCs/>
          <w:sz w:val="22"/>
          <w:szCs w:val="22"/>
        </w:rPr>
        <w:t>support individuals to partake</w:t>
      </w:r>
      <w:r>
        <w:rPr>
          <w:rFonts w:ascii="Calibri" w:hAnsi="Calibri"/>
          <w:bCs/>
          <w:sz w:val="22"/>
          <w:szCs w:val="22"/>
        </w:rPr>
        <w:t xml:space="preserve"> </w:t>
      </w:r>
      <w:r w:rsidR="00C01079">
        <w:rPr>
          <w:rFonts w:ascii="Calibri" w:hAnsi="Calibri"/>
          <w:bCs/>
          <w:sz w:val="22"/>
          <w:szCs w:val="22"/>
        </w:rPr>
        <w:t xml:space="preserve">of </w:t>
      </w:r>
      <w:r>
        <w:rPr>
          <w:rFonts w:ascii="Calibri" w:hAnsi="Calibri"/>
          <w:bCs/>
          <w:sz w:val="22"/>
          <w:szCs w:val="22"/>
        </w:rPr>
        <w:t>a range of social activities both within and out of the service. These activities entirely depend on each individual’s pr</w:t>
      </w:r>
      <w:r w:rsidR="00CB1519">
        <w:rPr>
          <w:rFonts w:ascii="Calibri" w:hAnsi="Calibri"/>
          <w:bCs/>
          <w:sz w:val="22"/>
          <w:szCs w:val="22"/>
        </w:rPr>
        <w:t xml:space="preserve">eferences. Some activities </w:t>
      </w:r>
      <w:r w:rsidR="00C102A5">
        <w:rPr>
          <w:rFonts w:ascii="Calibri" w:hAnsi="Calibri"/>
          <w:bCs/>
          <w:sz w:val="22"/>
          <w:szCs w:val="22"/>
        </w:rPr>
        <w:t xml:space="preserve">may </w:t>
      </w:r>
      <w:r w:rsidR="00CB1519">
        <w:rPr>
          <w:rFonts w:ascii="Calibri" w:hAnsi="Calibri"/>
          <w:bCs/>
          <w:sz w:val="22"/>
          <w:szCs w:val="22"/>
        </w:rPr>
        <w:t>include sports (football, cycling, archery</w:t>
      </w:r>
      <w:r w:rsidR="00C102A5">
        <w:rPr>
          <w:rFonts w:ascii="Calibri" w:hAnsi="Calibri"/>
          <w:bCs/>
          <w:sz w:val="22"/>
          <w:szCs w:val="22"/>
        </w:rPr>
        <w:t>, swimming</w:t>
      </w:r>
      <w:r w:rsidR="00CB1519">
        <w:rPr>
          <w:rFonts w:ascii="Calibri" w:hAnsi="Calibri"/>
          <w:bCs/>
          <w:sz w:val="22"/>
          <w:szCs w:val="22"/>
        </w:rPr>
        <w:t>), reading groups, knitting groups</w:t>
      </w:r>
      <w:r w:rsidR="00E91264">
        <w:rPr>
          <w:rFonts w:ascii="Calibri" w:hAnsi="Calibri"/>
          <w:bCs/>
          <w:sz w:val="22"/>
          <w:szCs w:val="22"/>
        </w:rPr>
        <w:t>, trips to the theatre</w:t>
      </w:r>
      <w:r w:rsidR="00CB1519">
        <w:rPr>
          <w:rFonts w:ascii="Calibri" w:hAnsi="Calibri"/>
          <w:bCs/>
          <w:sz w:val="22"/>
          <w:szCs w:val="22"/>
        </w:rPr>
        <w:t xml:space="preserve"> and computer learning. </w:t>
      </w:r>
      <w:proofErr w:type="gramStart"/>
      <w:r w:rsidR="00C01079">
        <w:rPr>
          <w:rFonts w:ascii="Calibri" w:hAnsi="Calibri"/>
          <w:bCs/>
          <w:sz w:val="22"/>
          <w:szCs w:val="22"/>
        </w:rPr>
        <w:t>Staff</w:t>
      </w:r>
      <w:r w:rsidR="00E91264">
        <w:rPr>
          <w:rFonts w:ascii="Calibri" w:hAnsi="Calibri"/>
          <w:bCs/>
          <w:sz w:val="22"/>
          <w:szCs w:val="22"/>
        </w:rPr>
        <w:t xml:space="preserve"> also support</w:t>
      </w:r>
      <w:proofErr w:type="gramEnd"/>
      <w:r w:rsidR="00E91264">
        <w:rPr>
          <w:rFonts w:ascii="Calibri" w:hAnsi="Calibri"/>
          <w:bCs/>
          <w:sz w:val="22"/>
          <w:szCs w:val="22"/>
        </w:rPr>
        <w:t xml:space="preserve"> individuals to maintain contact with family and friends by accompanying </w:t>
      </w:r>
      <w:r w:rsidR="00C814CD">
        <w:rPr>
          <w:rFonts w:ascii="Calibri" w:hAnsi="Calibri"/>
          <w:bCs/>
          <w:sz w:val="22"/>
          <w:szCs w:val="22"/>
        </w:rPr>
        <w:t>them on visits or writing letters</w:t>
      </w:r>
      <w:r w:rsidR="00C01079">
        <w:rPr>
          <w:rFonts w:ascii="Calibri" w:hAnsi="Calibri"/>
          <w:bCs/>
          <w:sz w:val="22"/>
          <w:szCs w:val="22"/>
        </w:rPr>
        <w:t>, as required</w:t>
      </w:r>
      <w:r w:rsidR="00C814CD">
        <w:rPr>
          <w:rFonts w:ascii="Calibri" w:hAnsi="Calibri"/>
          <w:bCs/>
          <w:sz w:val="22"/>
          <w:szCs w:val="22"/>
        </w:rPr>
        <w:t>.</w:t>
      </w:r>
    </w:p>
    <w:p w:rsidR="00C814CD" w:rsidRPr="008A5262" w:rsidRDefault="00C814CD" w:rsidP="008A5262">
      <w:pPr>
        <w:pStyle w:val="NoSpacing"/>
        <w:ind w:firstLine="720"/>
        <w:rPr>
          <w:rFonts w:ascii="Calibri" w:hAnsi="Calibri"/>
          <w:bCs/>
          <w:sz w:val="22"/>
          <w:szCs w:val="22"/>
        </w:rPr>
      </w:pPr>
    </w:p>
    <w:p w:rsidR="00B07523" w:rsidRDefault="00CB1519" w:rsidP="008A5262">
      <w:pPr>
        <w:pStyle w:val="NoSpacing"/>
        <w:ind w:firstLine="720"/>
        <w:rPr>
          <w:rFonts w:ascii="Calibri" w:hAnsi="Calibri"/>
          <w:sz w:val="22"/>
          <w:szCs w:val="22"/>
        </w:rPr>
      </w:pPr>
      <w:r>
        <w:rPr>
          <w:rFonts w:ascii="Calibri" w:hAnsi="Calibri"/>
          <w:b/>
          <w:bCs/>
          <w:sz w:val="22"/>
          <w:szCs w:val="22"/>
        </w:rPr>
        <w:t xml:space="preserve"> </w:t>
      </w:r>
      <w:r w:rsidR="00B07523">
        <w:rPr>
          <w:rFonts w:ascii="Calibri" w:hAnsi="Calibri"/>
          <w:b/>
          <w:bCs/>
          <w:sz w:val="22"/>
          <w:szCs w:val="22"/>
        </w:rPr>
        <w:t>Activities of Daily Living:</w:t>
      </w:r>
      <w:r w:rsidR="00B07523">
        <w:rPr>
          <w:rFonts w:ascii="Calibri" w:hAnsi="Calibri"/>
          <w:sz w:val="22"/>
          <w:szCs w:val="22"/>
        </w:rPr>
        <w:t xml:space="preserve"> </w:t>
      </w:r>
      <w:r>
        <w:rPr>
          <w:rFonts w:ascii="Calibri" w:hAnsi="Calibri"/>
          <w:sz w:val="22"/>
          <w:szCs w:val="22"/>
        </w:rPr>
        <w:t>Depending on each individual</w:t>
      </w:r>
      <w:r w:rsidR="00253875">
        <w:rPr>
          <w:rFonts w:ascii="Calibri" w:hAnsi="Calibri"/>
          <w:sz w:val="22"/>
          <w:szCs w:val="22"/>
        </w:rPr>
        <w:t>’</w:t>
      </w:r>
      <w:r>
        <w:rPr>
          <w:rFonts w:ascii="Calibri" w:hAnsi="Calibri"/>
          <w:sz w:val="22"/>
          <w:szCs w:val="22"/>
        </w:rPr>
        <w:t>s abil</w:t>
      </w:r>
      <w:r w:rsidR="00253875">
        <w:rPr>
          <w:rFonts w:ascii="Calibri" w:hAnsi="Calibri"/>
          <w:sz w:val="22"/>
          <w:szCs w:val="22"/>
        </w:rPr>
        <w:t>ities, they</w:t>
      </w:r>
      <w:r>
        <w:rPr>
          <w:rFonts w:ascii="Calibri" w:hAnsi="Calibri"/>
          <w:sz w:val="22"/>
          <w:szCs w:val="22"/>
        </w:rPr>
        <w:t xml:space="preserve"> will be encouraged to take part is as many dai</w:t>
      </w:r>
      <w:r w:rsidR="00253875">
        <w:rPr>
          <w:rFonts w:ascii="Calibri" w:hAnsi="Calibri"/>
          <w:sz w:val="22"/>
          <w:szCs w:val="22"/>
        </w:rPr>
        <w:t xml:space="preserve">ly living tasks as possible and staffing support will vary from person to person. Staff offer support to assist with a wide range of tasks including personal care needs, cleaning, cooking, laundry, budgeting and managing money, organisation of appointments, activity planning and time management.  </w:t>
      </w:r>
      <w:r>
        <w:rPr>
          <w:rFonts w:ascii="Calibri" w:hAnsi="Calibri"/>
          <w:sz w:val="22"/>
          <w:szCs w:val="22"/>
        </w:rPr>
        <w:t xml:space="preserve"> </w:t>
      </w:r>
    </w:p>
    <w:p w:rsidR="00C814CD" w:rsidRDefault="00C814CD" w:rsidP="008A5262">
      <w:pPr>
        <w:pStyle w:val="NoSpacing"/>
        <w:ind w:firstLine="720"/>
        <w:rPr>
          <w:rFonts w:ascii="Calibri" w:hAnsi="Calibri"/>
          <w:sz w:val="22"/>
          <w:szCs w:val="22"/>
        </w:rPr>
      </w:pPr>
    </w:p>
    <w:p w:rsidR="00B07523" w:rsidRDefault="00B07523" w:rsidP="00B07523">
      <w:pPr>
        <w:rPr>
          <w:rFonts w:ascii="Calibri" w:hAnsi="Calibri"/>
          <w:bCs/>
          <w:sz w:val="22"/>
          <w:szCs w:val="22"/>
        </w:rPr>
      </w:pPr>
      <w:r>
        <w:rPr>
          <w:rFonts w:ascii="Calibri" w:hAnsi="Calibri"/>
          <w:b/>
          <w:bCs/>
          <w:sz w:val="22"/>
          <w:szCs w:val="22"/>
        </w:rPr>
        <w:t xml:space="preserve">Clothing and Laundry: </w:t>
      </w:r>
      <w:r w:rsidR="00442646">
        <w:rPr>
          <w:rFonts w:ascii="Calibri" w:hAnsi="Calibri"/>
          <w:bCs/>
          <w:sz w:val="22"/>
          <w:szCs w:val="22"/>
        </w:rPr>
        <w:t xml:space="preserve">There is a clothes washer and tumble dryer available for all individuals to use, staff will provide as much support as necessary whilst ensuring that they promote individuals independence at all times. </w:t>
      </w:r>
    </w:p>
    <w:p w:rsidR="00C814CD" w:rsidRPr="00442646" w:rsidRDefault="00C814CD" w:rsidP="00B07523">
      <w:pPr>
        <w:rPr>
          <w:rFonts w:ascii="Calibri" w:hAnsi="Calibri"/>
          <w:bCs/>
          <w:sz w:val="22"/>
          <w:szCs w:val="22"/>
        </w:rPr>
      </w:pPr>
    </w:p>
    <w:p w:rsidR="00C814CD" w:rsidRDefault="00B07523" w:rsidP="00B07523">
      <w:pPr>
        <w:rPr>
          <w:rFonts w:ascii="Calibri" w:hAnsi="Calibri"/>
          <w:bCs/>
          <w:sz w:val="22"/>
          <w:szCs w:val="22"/>
        </w:rPr>
      </w:pPr>
      <w:r>
        <w:rPr>
          <w:rFonts w:ascii="Calibri" w:hAnsi="Calibri"/>
          <w:b/>
          <w:bCs/>
          <w:sz w:val="22"/>
          <w:szCs w:val="22"/>
        </w:rPr>
        <w:t xml:space="preserve">Mealtimes: </w:t>
      </w:r>
      <w:r w:rsidR="00C01079">
        <w:rPr>
          <w:rFonts w:ascii="Calibri" w:hAnsi="Calibri"/>
          <w:bCs/>
          <w:sz w:val="22"/>
          <w:szCs w:val="22"/>
        </w:rPr>
        <w:t>There is a core meal time</w:t>
      </w:r>
      <w:r w:rsidR="00C814CD">
        <w:rPr>
          <w:rFonts w:ascii="Calibri" w:hAnsi="Calibri"/>
          <w:bCs/>
          <w:sz w:val="22"/>
          <w:szCs w:val="22"/>
        </w:rPr>
        <w:t xml:space="preserve"> set within the service to help those who require firm structure to their day. However</w:t>
      </w:r>
      <w:r w:rsidR="00C01079">
        <w:rPr>
          <w:rFonts w:ascii="Calibri" w:hAnsi="Calibri"/>
          <w:bCs/>
          <w:sz w:val="22"/>
          <w:szCs w:val="22"/>
        </w:rPr>
        <w:t>,</w:t>
      </w:r>
      <w:r w:rsidR="00C814CD">
        <w:rPr>
          <w:rFonts w:ascii="Calibri" w:hAnsi="Calibri"/>
          <w:bCs/>
          <w:sz w:val="22"/>
          <w:szCs w:val="22"/>
        </w:rPr>
        <w:t xml:space="preserve"> for those who do not require this level of structure staff will encourage choice and will accommodate their preferences. Some may choose to eat as part of a </w:t>
      </w:r>
      <w:proofErr w:type="gramStart"/>
      <w:r w:rsidR="00C814CD">
        <w:rPr>
          <w:rFonts w:ascii="Calibri" w:hAnsi="Calibri"/>
          <w:bCs/>
          <w:sz w:val="22"/>
          <w:szCs w:val="22"/>
        </w:rPr>
        <w:t>group</w:t>
      </w:r>
      <w:r w:rsidR="00493B8B">
        <w:rPr>
          <w:rFonts w:ascii="Calibri" w:hAnsi="Calibri"/>
          <w:bCs/>
          <w:sz w:val="22"/>
          <w:szCs w:val="22"/>
        </w:rPr>
        <w:t>,</w:t>
      </w:r>
      <w:proofErr w:type="gramEnd"/>
      <w:r w:rsidR="00C814CD">
        <w:rPr>
          <w:rFonts w:ascii="Calibri" w:hAnsi="Calibri"/>
          <w:bCs/>
          <w:sz w:val="22"/>
          <w:szCs w:val="22"/>
        </w:rPr>
        <w:t xml:space="preserve"> others may prefer to dine alone. Families are encouraged to join the service on special occasions such as birthdays/ anniversaries. </w:t>
      </w:r>
    </w:p>
    <w:p w:rsidR="00C814CD" w:rsidRDefault="00C814CD" w:rsidP="00B07523">
      <w:pPr>
        <w:rPr>
          <w:rFonts w:ascii="Calibri" w:hAnsi="Calibri"/>
          <w:bCs/>
          <w:sz w:val="22"/>
          <w:szCs w:val="22"/>
        </w:rPr>
      </w:pPr>
    </w:p>
    <w:p w:rsidR="00B07523" w:rsidRDefault="00B07523" w:rsidP="00B07523">
      <w:pPr>
        <w:rPr>
          <w:rFonts w:ascii="Calibri" w:hAnsi="Calibri"/>
          <w:bCs/>
          <w:sz w:val="22"/>
          <w:szCs w:val="22"/>
        </w:rPr>
      </w:pPr>
      <w:r>
        <w:rPr>
          <w:rFonts w:ascii="Calibri" w:hAnsi="Calibri"/>
          <w:b/>
          <w:bCs/>
          <w:sz w:val="22"/>
          <w:szCs w:val="22"/>
        </w:rPr>
        <w:t xml:space="preserve">Diet and Choice: </w:t>
      </w:r>
      <w:r w:rsidR="00442646">
        <w:rPr>
          <w:rFonts w:ascii="Calibri" w:hAnsi="Calibri"/>
          <w:bCs/>
          <w:sz w:val="22"/>
          <w:szCs w:val="22"/>
        </w:rPr>
        <w:t xml:space="preserve">Each week staff will discuss what meal choices individuals would like and if there is anything in particular they would/ wouldn’t like. </w:t>
      </w:r>
      <w:r w:rsidR="004C4826">
        <w:rPr>
          <w:rFonts w:ascii="Calibri" w:hAnsi="Calibri"/>
          <w:bCs/>
          <w:sz w:val="22"/>
          <w:szCs w:val="22"/>
        </w:rPr>
        <w:t>Individuals who are working to increase their independence are encourage to become involved in the preparation of a meal from making a shopping list and shopping for ingredients  to working off a recipe to cook the meal with staff support</w:t>
      </w:r>
      <w:r w:rsidR="00442646">
        <w:rPr>
          <w:rFonts w:ascii="Calibri" w:hAnsi="Calibri"/>
          <w:bCs/>
          <w:sz w:val="22"/>
          <w:szCs w:val="22"/>
        </w:rPr>
        <w:t>.</w:t>
      </w:r>
      <w:r w:rsidR="00C814CD">
        <w:rPr>
          <w:rFonts w:ascii="Calibri" w:hAnsi="Calibri"/>
          <w:bCs/>
          <w:sz w:val="22"/>
          <w:szCs w:val="22"/>
        </w:rPr>
        <w:t xml:space="preserve"> If any individual has any special dietary requirements staff will work alongside relevant persons to ensure the needs of the individual are met. </w:t>
      </w:r>
      <w:r w:rsidR="004C4826">
        <w:rPr>
          <w:rFonts w:ascii="Calibri" w:hAnsi="Calibri"/>
          <w:bCs/>
          <w:sz w:val="22"/>
          <w:szCs w:val="22"/>
        </w:rPr>
        <w:t>There is always an alternative to what is on offer at each meal.</w:t>
      </w:r>
    </w:p>
    <w:p w:rsidR="004C4826" w:rsidRPr="00442646" w:rsidRDefault="004C4826" w:rsidP="00B07523">
      <w:pPr>
        <w:rPr>
          <w:rFonts w:ascii="Calibri" w:hAnsi="Calibri"/>
          <w:sz w:val="22"/>
          <w:szCs w:val="22"/>
        </w:rPr>
      </w:pPr>
    </w:p>
    <w:p w:rsidR="00B07523" w:rsidRDefault="00B07523" w:rsidP="00B07523">
      <w:pPr>
        <w:rPr>
          <w:rFonts w:ascii="Calibri" w:hAnsi="Calibri"/>
          <w:bCs/>
          <w:sz w:val="22"/>
          <w:szCs w:val="22"/>
        </w:rPr>
      </w:pPr>
      <w:r>
        <w:rPr>
          <w:rFonts w:ascii="Calibri" w:hAnsi="Calibri"/>
          <w:b/>
          <w:bCs/>
          <w:sz w:val="22"/>
          <w:szCs w:val="22"/>
        </w:rPr>
        <w:t xml:space="preserve">Bedrooms: </w:t>
      </w:r>
      <w:r w:rsidR="00486B38">
        <w:rPr>
          <w:rFonts w:ascii="Calibri" w:hAnsi="Calibri"/>
          <w:bCs/>
          <w:sz w:val="22"/>
          <w:szCs w:val="22"/>
        </w:rPr>
        <w:t xml:space="preserve">The home has 12 bedrooms, all of which have their own en-suite. There are bedrooms available with overhead tracking hoist if needed. There are also 2 self-contained flats with cooking facilities and en-suite’s. </w:t>
      </w:r>
    </w:p>
    <w:p w:rsidR="004C4826" w:rsidRPr="00486B38" w:rsidRDefault="004C4826" w:rsidP="00B07523">
      <w:pPr>
        <w:rPr>
          <w:rFonts w:ascii="Calibri" w:hAnsi="Calibri"/>
          <w:sz w:val="22"/>
          <w:szCs w:val="22"/>
        </w:rPr>
      </w:pPr>
    </w:p>
    <w:p w:rsidR="00B07523" w:rsidRDefault="00B07523" w:rsidP="00B07523">
      <w:pPr>
        <w:rPr>
          <w:rFonts w:ascii="Calibri" w:hAnsi="Calibri"/>
          <w:sz w:val="22"/>
          <w:szCs w:val="22"/>
        </w:rPr>
      </w:pPr>
      <w:r>
        <w:rPr>
          <w:rFonts w:ascii="Calibri" w:hAnsi="Calibri"/>
          <w:b/>
          <w:bCs/>
          <w:sz w:val="22"/>
          <w:szCs w:val="22"/>
        </w:rPr>
        <w:t>Access:</w:t>
      </w:r>
    </w:p>
    <w:p w:rsidR="00B07523" w:rsidRDefault="00B07523" w:rsidP="00B07523">
      <w:pPr>
        <w:rPr>
          <w:rFonts w:ascii="Calibri" w:hAnsi="Calibri"/>
          <w:sz w:val="22"/>
          <w:szCs w:val="22"/>
        </w:rPr>
      </w:pPr>
      <w:r>
        <w:rPr>
          <w:rFonts w:ascii="Calibri" w:hAnsi="Calibri"/>
          <w:b/>
          <w:bCs/>
          <w:sz w:val="22"/>
          <w:szCs w:val="22"/>
        </w:rPr>
        <w:t>GP / Medical Cover</w:t>
      </w:r>
      <w:r>
        <w:rPr>
          <w:rFonts w:ascii="Calibri" w:hAnsi="Calibri"/>
          <w:sz w:val="22"/>
          <w:szCs w:val="22"/>
        </w:rPr>
        <w:t xml:space="preserve">: </w:t>
      </w:r>
      <w:r w:rsidR="00493B8B">
        <w:rPr>
          <w:rFonts w:ascii="Calibri" w:hAnsi="Calibri"/>
          <w:sz w:val="22"/>
          <w:szCs w:val="22"/>
        </w:rPr>
        <w:t>The service</w:t>
      </w:r>
      <w:r w:rsidR="004C4826">
        <w:rPr>
          <w:rFonts w:ascii="Calibri" w:hAnsi="Calibri"/>
          <w:sz w:val="22"/>
          <w:szCs w:val="22"/>
        </w:rPr>
        <w:t xml:space="preserve"> work</w:t>
      </w:r>
      <w:r w:rsidR="00493B8B">
        <w:rPr>
          <w:rFonts w:ascii="Calibri" w:hAnsi="Calibri"/>
          <w:sz w:val="22"/>
          <w:szCs w:val="22"/>
        </w:rPr>
        <w:t>s closely with the</w:t>
      </w:r>
      <w:r w:rsidR="004C4826">
        <w:rPr>
          <w:rFonts w:ascii="Calibri" w:hAnsi="Calibri"/>
          <w:sz w:val="22"/>
          <w:szCs w:val="22"/>
        </w:rPr>
        <w:t xml:space="preserve"> local GP</w:t>
      </w:r>
      <w:r w:rsidR="00A43B75">
        <w:rPr>
          <w:rFonts w:ascii="Calibri" w:hAnsi="Calibri"/>
          <w:sz w:val="22"/>
          <w:szCs w:val="22"/>
        </w:rPr>
        <w:t xml:space="preserve"> surgery </w:t>
      </w:r>
      <w:r w:rsidR="004C4826">
        <w:rPr>
          <w:rFonts w:ascii="Calibri" w:hAnsi="Calibri"/>
          <w:sz w:val="22"/>
          <w:szCs w:val="22"/>
        </w:rPr>
        <w:t xml:space="preserve">which </w:t>
      </w:r>
      <w:r w:rsidR="00A43B75">
        <w:rPr>
          <w:rFonts w:ascii="Calibri" w:hAnsi="Calibri"/>
          <w:sz w:val="22"/>
          <w:szCs w:val="22"/>
        </w:rPr>
        <w:t>is Portugal Place Health Centre.</w:t>
      </w:r>
    </w:p>
    <w:p w:rsidR="004C4826" w:rsidRDefault="004C4826" w:rsidP="00B07523">
      <w:pPr>
        <w:rPr>
          <w:rFonts w:ascii="Calibri" w:hAnsi="Calibri"/>
          <w:sz w:val="22"/>
          <w:szCs w:val="22"/>
        </w:rPr>
      </w:pPr>
    </w:p>
    <w:p w:rsidR="00B07523" w:rsidRDefault="00B07523" w:rsidP="00B07523">
      <w:pPr>
        <w:rPr>
          <w:rFonts w:ascii="Calibri" w:hAnsi="Calibri"/>
          <w:bCs/>
          <w:sz w:val="22"/>
          <w:szCs w:val="22"/>
        </w:rPr>
      </w:pPr>
      <w:r>
        <w:rPr>
          <w:rFonts w:ascii="Calibri" w:hAnsi="Calibri"/>
          <w:b/>
          <w:bCs/>
          <w:sz w:val="22"/>
          <w:szCs w:val="22"/>
        </w:rPr>
        <w:t>Staff Training:</w:t>
      </w:r>
      <w:r w:rsidR="00A43B75">
        <w:rPr>
          <w:rFonts w:ascii="Calibri" w:hAnsi="Calibri"/>
          <w:b/>
          <w:bCs/>
          <w:sz w:val="22"/>
          <w:szCs w:val="22"/>
        </w:rPr>
        <w:t xml:space="preserve"> </w:t>
      </w:r>
      <w:r w:rsidR="00A43B75">
        <w:rPr>
          <w:rFonts w:ascii="Calibri" w:hAnsi="Calibri"/>
          <w:bCs/>
          <w:sz w:val="22"/>
          <w:szCs w:val="22"/>
        </w:rPr>
        <w:t>All staff undergo regular training. There is face to face safeguarding, moving an</w:t>
      </w:r>
      <w:r w:rsidR="00C44491">
        <w:rPr>
          <w:rFonts w:ascii="Calibri" w:hAnsi="Calibri"/>
          <w:bCs/>
          <w:sz w:val="22"/>
          <w:szCs w:val="22"/>
        </w:rPr>
        <w:t>d handling, fire drills, MCA/ Do</w:t>
      </w:r>
      <w:bookmarkStart w:id="0" w:name="_GoBack"/>
      <w:bookmarkEnd w:id="0"/>
      <w:r w:rsidR="00A43B75">
        <w:rPr>
          <w:rFonts w:ascii="Calibri" w:hAnsi="Calibri"/>
          <w:bCs/>
          <w:sz w:val="22"/>
          <w:szCs w:val="22"/>
        </w:rPr>
        <w:t>L’s and MAPPA as well as el-box based training on a range of topics such as first aid, equality and diversity, food safety and infection control. Any other specific training needed could b</w:t>
      </w:r>
      <w:r w:rsidR="00EF3024">
        <w:rPr>
          <w:rFonts w:ascii="Calibri" w:hAnsi="Calibri"/>
          <w:bCs/>
          <w:sz w:val="22"/>
          <w:szCs w:val="22"/>
        </w:rPr>
        <w:t>e discussed with the service</w:t>
      </w:r>
      <w:r w:rsidR="00A43B75">
        <w:rPr>
          <w:rFonts w:ascii="Calibri" w:hAnsi="Calibri"/>
          <w:bCs/>
          <w:sz w:val="22"/>
          <w:szCs w:val="22"/>
        </w:rPr>
        <w:t xml:space="preserve"> training department. All staff take part in supervisions and appraisals to ensure that they are working to the best of their ability and provide the highest level of care.</w:t>
      </w:r>
      <w:r w:rsidR="004C4826">
        <w:rPr>
          <w:rFonts w:ascii="Calibri" w:hAnsi="Calibri"/>
          <w:bCs/>
          <w:sz w:val="22"/>
          <w:szCs w:val="22"/>
        </w:rPr>
        <w:t xml:space="preserve"> </w:t>
      </w:r>
      <w:proofErr w:type="gramStart"/>
      <w:r w:rsidR="004C4826">
        <w:rPr>
          <w:rFonts w:ascii="Calibri" w:hAnsi="Calibri"/>
          <w:bCs/>
          <w:sz w:val="22"/>
          <w:szCs w:val="22"/>
        </w:rPr>
        <w:t xml:space="preserve">Staff </w:t>
      </w:r>
      <w:r w:rsidR="003B7AA7">
        <w:rPr>
          <w:rFonts w:ascii="Calibri" w:hAnsi="Calibri"/>
          <w:bCs/>
          <w:sz w:val="22"/>
          <w:szCs w:val="22"/>
        </w:rPr>
        <w:t>are</w:t>
      </w:r>
      <w:proofErr w:type="gramEnd"/>
      <w:r w:rsidR="003B7AA7">
        <w:rPr>
          <w:rFonts w:ascii="Calibri" w:hAnsi="Calibri"/>
          <w:bCs/>
          <w:sz w:val="22"/>
          <w:szCs w:val="22"/>
        </w:rPr>
        <w:t xml:space="preserve"> given the opportunity to complete NVQ</w:t>
      </w:r>
      <w:r w:rsidR="00EF3024">
        <w:rPr>
          <w:rFonts w:ascii="Calibri" w:hAnsi="Calibri"/>
          <w:bCs/>
          <w:sz w:val="22"/>
          <w:szCs w:val="22"/>
        </w:rPr>
        <w:t xml:space="preserve"> </w:t>
      </w:r>
      <w:r w:rsidR="003B7AA7">
        <w:rPr>
          <w:rFonts w:ascii="Calibri" w:hAnsi="Calibri"/>
          <w:bCs/>
          <w:sz w:val="22"/>
          <w:szCs w:val="22"/>
        </w:rPr>
        <w:t xml:space="preserve">2 in health and social care and are encouraged to attend conferences or workshops when available. </w:t>
      </w:r>
      <w:r w:rsidR="00A43B75">
        <w:rPr>
          <w:rFonts w:ascii="Calibri" w:hAnsi="Calibri"/>
          <w:bCs/>
          <w:sz w:val="22"/>
          <w:szCs w:val="22"/>
        </w:rPr>
        <w:t xml:space="preserve">  </w:t>
      </w:r>
    </w:p>
    <w:p w:rsidR="004C4826" w:rsidRPr="00A43B75" w:rsidRDefault="004C4826" w:rsidP="00B07523">
      <w:pPr>
        <w:rPr>
          <w:rFonts w:ascii="Calibri" w:hAnsi="Calibri"/>
          <w:sz w:val="22"/>
          <w:szCs w:val="22"/>
        </w:rPr>
      </w:pPr>
    </w:p>
    <w:p w:rsidR="00B07523" w:rsidRDefault="00B07523" w:rsidP="00B07523">
      <w:pPr>
        <w:rPr>
          <w:rFonts w:ascii="Calibri" w:hAnsi="Calibri"/>
          <w:bCs/>
          <w:sz w:val="22"/>
          <w:szCs w:val="22"/>
        </w:rPr>
      </w:pPr>
      <w:r>
        <w:rPr>
          <w:rFonts w:ascii="Calibri" w:hAnsi="Calibri"/>
          <w:b/>
          <w:bCs/>
          <w:sz w:val="22"/>
          <w:szCs w:val="22"/>
        </w:rPr>
        <w:t xml:space="preserve">Fire </w:t>
      </w:r>
      <w:r w:rsidR="00A43B75">
        <w:rPr>
          <w:rFonts w:ascii="Calibri" w:hAnsi="Calibri"/>
          <w:b/>
          <w:bCs/>
          <w:sz w:val="22"/>
          <w:szCs w:val="22"/>
        </w:rPr>
        <w:t xml:space="preserve">Safety and Evacuation Planning: </w:t>
      </w:r>
      <w:r w:rsidR="003B7AA7">
        <w:rPr>
          <w:rFonts w:ascii="Calibri" w:hAnsi="Calibri"/>
          <w:b/>
          <w:bCs/>
          <w:sz w:val="22"/>
          <w:szCs w:val="22"/>
        </w:rPr>
        <w:t xml:space="preserve"> </w:t>
      </w:r>
      <w:r w:rsidR="003B7AA7">
        <w:rPr>
          <w:rFonts w:ascii="Calibri" w:hAnsi="Calibri"/>
          <w:bCs/>
          <w:sz w:val="22"/>
          <w:szCs w:val="22"/>
        </w:rPr>
        <w:t>The service is equipped with smoke detectors, automatic fire doors and a sprinkler system. The service has an emergency box to take in the event of a fire with all information needed regarding staff and</w:t>
      </w:r>
      <w:r w:rsidR="00EF3024">
        <w:rPr>
          <w:rFonts w:ascii="Calibri" w:hAnsi="Calibri"/>
          <w:bCs/>
          <w:sz w:val="22"/>
          <w:szCs w:val="22"/>
        </w:rPr>
        <w:t xml:space="preserve"> service users</w:t>
      </w:r>
      <w:r w:rsidR="003B7AA7">
        <w:rPr>
          <w:rFonts w:ascii="Calibri" w:hAnsi="Calibri"/>
          <w:bCs/>
          <w:sz w:val="22"/>
          <w:szCs w:val="22"/>
        </w:rPr>
        <w:t xml:space="preserve">. </w:t>
      </w:r>
      <w:r w:rsidR="008A5262">
        <w:rPr>
          <w:rFonts w:ascii="Calibri" w:hAnsi="Calibri"/>
          <w:bCs/>
          <w:sz w:val="22"/>
          <w:szCs w:val="22"/>
        </w:rPr>
        <w:t xml:space="preserve">The whole service takes part in regular fire drills, all are encouraged to fully engage to ensure everyone responds appropriately in an </w:t>
      </w:r>
      <w:r w:rsidR="008A5262">
        <w:rPr>
          <w:rFonts w:ascii="Calibri" w:hAnsi="Calibri"/>
          <w:bCs/>
          <w:sz w:val="22"/>
          <w:szCs w:val="22"/>
        </w:rPr>
        <w:lastRenderedPageBreak/>
        <w:t xml:space="preserve">emergency. </w:t>
      </w:r>
      <w:r w:rsidR="00A43B75">
        <w:rPr>
          <w:rFonts w:ascii="Calibri" w:hAnsi="Calibri"/>
          <w:bCs/>
          <w:sz w:val="22"/>
          <w:szCs w:val="22"/>
        </w:rPr>
        <w:t>Each individual will have a ‘personal evacuation and emergency plan’. This is a tailor made plan which outlines the level of support each individual would need in the event of a fire</w:t>
      </w:r>
      <w:r w:rsidR="008A5262">
        <w:rPr>
          <w:rFonts w:ascii="Calibri" w:hAnsi="Calibri"/>
          <w:bCs/>
          <w:sz w:val="22"/>
          <w:szCs w:val="22"/>
        </w:rPr>
        <w:t xml:space="preserve"> and how staff would support them in such an event. </w:t>
      </w:r>
      <w:r w:rsidR="00A43B75">
        <w:rPr>
          <w:rFonts w:ascii="Calibri" w:hAnsi="Calibri"/>
          <w:bCs/>
          <w:sz w:val="22"/>
          <w:szCs w:val="22"/>
        </w:rPr>
        <w:t xml:space="preserve"> </w:t>
      </w:r>
    </w:p>
    <w:p w:rsidR="003B7AA7" w:rsidRPr="00A43B75" w:rsidRDefault="003B7AA7" w:rsidP="00B07523">
      <w:pPr>
        <w:rPr>
          <w:rFonts w:ascii="Calibri" w:hAnsi="Calibri"/>
          <w:sz w:val="22"/>
          <w:szCs w:val="22"/>
        </w:rPr>
      </w:pPr>
    </w:p>
    <w:p w:rsidR="00B07523" w:rsidRDefault="00B07523" w:rsidP="00B07523">
      <w:pPr>
        <w:rPr>
          <w:rFonts w:ascii="Calibri" w:hAnsi="Calibri"/>
          <w:bCs/>
          <w:sz w:val="22"/>
          <w:szCs w:val="22"/>
        </w:rPr>
      </w:pPr>
      <w:r>
        <w:rPr>
          <w:rFonts w:ascii="Calibri" w:hAnsi="Calibri"/>
          <w:b/>
          <w:bCs/>
          <w:sz w:val="22"/>
          <w:szCs w:val="22"/>
        </w:rPr>
        <w:t>Management Team:</w:t>
      </w:r>
      <w:r w:rsidR="008A5262">
        <w:rPr>
          <w:rFonts w:ascii="Calibri" w:hAnsi="Calibri"/>
          <w:b/>
          <w:bCs/>
          <w:sz w:val="22"/>
          <w:szCs w:val="22"/>
        </w:rPr>
        <w:t xml:space="preserve"> </w:t>
      </w:r>
      <w:r w:rsidR="008A5262">
        <w:rPr>
          <w:rFonts w:ascii="Calibri" w:hAnsi="Calibri"/>
          <w:bCs/>
          <w:sz w:val="22"/>
          <w:szCs w:val="22"/>
        </w:rPr>
        <w:t xml:space="preserve">The service is managed by an operations manager, placements manager, home manager, a deputy manager, senior support staff and support workers.  </w:t>
      </w:r>
    </w:p>
    <w:p w:rsidR="003B7AA7" w:rsidRPr="008A5262" w:rsidRDefault="003B7AA7" w:rsidP="00B07523">
      <w:pPr>
        <w:rPr>
          <w:rFonts w:ascii="Calibri" w:hAnsi="Calibri"/>
          <w:sz w:val="22"/>
          <w:szCs w:val="22"/>
        </w:rPr>
      </w:pPr>
    </w:p>
    <w:p w:rsidR="00B07523" w:rsidRPr="008A5262" w:rsidRDefault="008A5262" w:rsidP="00B07523">
      <w:pPr>
        <w:rPr>
          <w:rFonts w:ascii="Calibri" w:hAnsi="Calibri"/>
          <w:sz w:val="22"/>
          <w:szCs w:val="22"/>
        </w:rPr>
      </w:pPr>
      <w:r>
        <w:rPr>
          <w:rFonts w:ascii="Calibri" w:hAnsi="Calibri"/>
          <w:b/>
          <w:bCs/>
          <w:sz w:val="22"/>
          <w:szCs w:val="22"/>
        </w:rPr>
        <w:t>Transport:</w:t>
      </w:r>
      <w:r>
        <w:rPr>
          <w:rFonts w:ascii="Calibri" w:hAnsi="Calibri"/>
          <w:bCs/>
          <w:sz w:val="22"/>
          <w:szCs w:val="22"/>
        </w:rPr>
        <w:t xml:space="preserve"> The service has a fully accessible mini-bus that is available for activities and appointments. The service is also very near public transport links.  </w:t>
      </w:r>
    </w:p>
    <w:p w:rsidR="00E8741B" w:rsidRDefault="00E8741B"/>
    <w:sectPr w:rsidR="00E8741B" w:rsidSect="00E8741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oNotDisplayPageBoundaries/>
  <w:proofState w:spelling="clean" w:grammar="clean"/>
  <w:defaultTabStop w:val="720"/>
  <w:characterSpacingControl w:val="doNotCompress"/>
  <w:compat/>
  <w:rsids>
    <w:rsidRoot w:val="00B07523"/>
    <w:rsid w:val="00047BA5"/>
    <w:rsid w:val="001440C7"/>
    <w:rsid w:val="00253875"/>
    <w:rsid w:val="002C72A2"/>
    <w:rsid w:val="003B7AA7"/>
    <w:rsid w:val="00442646"/>
    <w:rsid w:val="00486B38"/>
    <w:rsid w:val="00493B8B"/>
    <w:rsid w:val="004C4826"/>
    <w:rsid w:val="004E5C3D"/>
    <w:rsid w:val="00593402"/>
    <w:rsid w:val="005D125D"/>
    <w:rsid w:val="008A5262"/>
    <w:rsid w:val="00966B54"/>
    <w:rsid w:val="00A43B75"/>
    <w:rsid w:val="00B07523"/>
    <w:rsid w:val="00C01079"/>
    <w:rsid w:val="00C102A5"/>
    <w:rsid w:val="00C44491"/>
    <w:rsid w:val="00C814CD"/>
    <w:rsid w:val="00CB1519"/>
    <w:rsid w:val="00D76AEA"/>
    <w:rsid w:val="00E8741B"/>
    <w:rsid w:val="00E91264"/>
    <w:rsid w:val="00EF3024"/>
    <w:rsid w:val="00F323F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523"/>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B075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523"/>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B07523"/>
  </w:style>
</w:styles>
</file>

<file path=word/webSettings.xml><?xml version="1.0" encoding="utf-8"?>
<w:webSettings xmlns:r="http://schemas.openxmlformats.org/officeDocument/2006/relationships" xmlns:w="http://schemas.openxmlformats.org/wordprocessingml/2006/main">
  <w:divs>
    <w:div w:id="130562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D9C8D-16B4-49D4-8464-BD8C346DD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lynne</cp:lastModifiedBy>
  <cp:revision>5</cp:revision>
  <dcterms:created xsi:type="dcterms:W3CDTF">2017-03-13T08:42:00Z</dcterms:created>
  <dcterms:modified xsi:type="dcterms:W3CDTF">2017-03-13T08:54:00Z</dcterms:modified>
</cp:coreProperties>
</file>