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FE" w:rsidRPr="00114CB0" w:rsidRDefault="00203AFE" w:rsidP="00203AFE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bookmarkStart w:id="0" w:name="bookmark0"/>
      <w:r w:rsidRPr="00114CB0">
        <w:rPr>
          <w:rStyle w:val="MSGENFONTSTYLENAMETEMPLATEROLELEVELMSGENFONTSTYLENAMEBYROLEHEADING11"/>
          <w:b/>
          <w:bCs/>
        </w:rPr>
        <w:t>Headway Approved Provider Appendix</w:t>
      </w:r>
    </w:p>
    <w:p w:rsidR="00366E7B" w:rsidRPr="00114CB0" w:rsidRDefault="002D569A" w:rsidP="00203AFE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r w:rsidRPr="00114CB0">
        <w:rPr>
          <w:rStyle w:val="MSGENFONTSTYLENAMETEMPLATEROLELEVELMSGENFONTSTYLENAMEBYROLEHEADING11"/>
          <w:b/>
          <w:bCs/>
        </w:rPr>
        <w:t xml:space="preserve">48 Cedar Road, </w:t>
      </w:r>
      <w:r w:rsidR="00031445">
        <w:rPr>
          <w:rStyle w:val="MSGENFONTSTYLENAMETEMPLATEROLELEVELMSGENFONTSTYLENAMEBYROLEHEADING11"/>
          <w:b/>
          <w:bCs/>
        </w:rPr>
        <w:t xml:space="preserve">Voyage Care, </w:t>
      </w:r>
      <w:r w:rsidRPr="00114CB0">
        <w:rPr>
          <w:rStyle w:val="MSGENFONTSTYLENAMETEMPLATEROLELEVELMSGENFONTSTYLENAMEBYROLEHEADING11"/>
          <w:b/>
          <w:bCs/>
        </w:rPr>
        <w:t>Dudley</w:t>
      </w:r>
      <w:bookmarkEnd w:id="0"/>
    </w:p>
    <w:p w:rsidR="00203AFE" w:rsidRPr="00114CB0" w:rsidRDefault="00203AFE" w:rsidP="00203AFE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</w:pP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1" w:name="bookmark1"/>
      <w:r w:rsidRPr="00114CB0">
        <w:rPr>
          <w:sz w:val="24"/>
          <w:szCs w:val="24"/>
        </w:rPr>
        <w:t>Focus of Facility:</w:t>
      </w:r>
      <w:bookmarkEnd w:id="1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To support individuals to develop and maintain their independence and cognitive skills following a</w:t>
      </w:r>
      <w:r w:rsidR="00031445">
        <w:rPr>
          <w:sz w:val="24"/>
          <w:szCs w:val="24"/>
        </w:rPr>
        <w:t>cquired</w:t>
      </w:r>
      <w:r w:rsidRPr="00114CB0">
        <w:rPr>
          <w:sz w:val="24"/>
          <w:szCs w:val="24"/>
        </w:rPr>
        <w:t xml:space="preserve"> brain injury.</w:t>
      </w:r>
    </w:p>
    <w:p w:rsidR="00B835FF" w:rsidRPr="00114CB0" w:rsidRDefault="00203AFE" w:rsidP="00114CB0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62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In addition to support</w:t>
      </w:r>
      <w:r w:rsidR="00B835FF" w:rsidRPr="00114CB0">
        <w:rPr>
          <w:sz w:val="24"/>
          <w:szCs w:val="24"/>
        </w:rPr>
        <w:t xml:space="preserve"> individuals to take part in activities to enhance quality of life, rebuild confidence and encourage social interaction.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2" w:name="bookmark2"/>
      <w:r w:rsidRPr="00114CB0">
        <w:rPr>
          <w:sz w:val="24"/>
          <w:szCs w:val="24"/>
        </w:rPr>
        <w:t>Ethos:</w:t>
      </w:r>
      <w:bookmarkEnd w:id="2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Support is based on rehabilitation techniques which aim to increase independence, and progress will be monitored closely using Goal Attainment Scaling, which provides motivation for the individual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Support plans are created by working with the individual and those close to them to meet their needs and personal goals</w:t>
      </w:r>
      <w:r w:rsidR="00203AFE" w:rsidRPr="00114CB0">
        <w:rPr>
          <w:sz w:val="24"/>
          <w:szCs w:val="24"/>
        </w:rPr>
        <w:t>.</w:t>
      </w:r>
    </w:p>
    <w:p w:rsidR="00B835FF" w:rsidRPr="00114CB0" w:rsidRDefault="00B835FF" w:rsidP="00114CB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Individuals are encouraged to be involved in all aspects of their care and the setting of rehabilitation goals.</w:t>
      </w:r>
    </w:p>
    <w:p w:rsidR="00114CB0" w:rsidRPr="00796F60" w:rsidRDefault="00114CB0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color w:val="000000" w:themeColor="text1"/>
          <w:sz w:val="24"/>
          <w:szCs w:val="24"/>
        </w:rPr>
      </w:pPr>
      <w:bookmarkStart w:id="3" w:name="_GoBack"/>
      <w:bookmarkStart w:id="4" w:name="bookmark3"/>
      <w:r w:rsidRPr="00796F60">
        <w:rPr>
          <w:color w:val="000000" w:themeColor="text1"/>
          <w:sz w:val="24"/>
          <w:szCs w:val="24"/>
        </w:rPr>
        <w:t>Costs per week:</w:t>
      </w:r>
    </w:p>
    <w:bookmarkEnd w:id="3"/>
    <w:p w:rsidR="00114CB0" w:rsidRPr="00796F60" w:rsidRDefault="00114CB0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b w:val="0"/>
          <w:color w:val="000000" w:themeColor="text1"/>
          <w:sz w:val="24"/>
          <w:szCs w:val="24"/>
        </w:rPr>
      </w:pPr>
    </w:p>
    <w:p w:rsidR="00114CB0" w:rsidRPr="00796F60" w:rsidRDefault="00796F60" w:rsidP="00796F60">
      <w:pPr>
        <w:pStyle w:val="MSGENFONTSTYLENAMETEMPLATEROLELEVELMSGENFONTSTYLENAMEBYROLEHEADING20"/>
        <w:keepNext/>
        <w:keepLines/>
        <w:numPr>
          <w:ilvl w:val="0"/>
          <w:numId w:val="19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The weekly cost is individual based on need agreed upon assessment.</w:t>
      </w:r>
    </w:p>
    <w:p w:rsidR="00796F60" w:rsidRPr="00796F60" w:rsidRDefault="00796F60" w:rsidP="00796F60">
      <w:pPr>
        <w:pStyle w:val="MSGENFONTSTYLENAMETEMPLATEROLELEVELMSGENFONTSTYLENAMEBYROLEHEADING20"/>
        <w:keepNext/>
        <w:keepLines/>
        <w:numPr>
          <w:ilvl w:val="0"/>
          <w:numId w:val="19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Costs are inclusive of shared care and 1:1 support where needed along with therapy input.</w:t>
      </w:r>
    </w:p>
    <w:p w:rsidR="00796F60" w:rsidRPr="00796F60" w:rsidRDefault="00796F60" w:rsidP="00796F60">
      <w:pPr>
        <w:pStyle w:val="MSGENFONTSTYLENAMETEMPLATEROLELEVELMSGENFONTSTYLENAMEBYROLEHEADING20"/>
        <w:keepNext/>
        <w:keepLines/>
        <w:numPr>
          <w:ilvl w:val="0"/>
          <w:numId w:val="19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Reviews are held regularly to ensure that the package of care, support and enablement is still fit for purpose.</w:t>
      </w:r>
    </w:p>
    <w:p w:rsidR="00114CB0" w:rsidRDefault="00114CB0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r w:rsidRPr="00114CB0">
        <w:rPr>
          <w:sz w:val="24"/>
          <w:szCs w:val="24"/>
        </w:rPr>
        <w:t>Clientele:</w:t>
      </w:r>
      <w:bookmarkEnd w:id="4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Adults over 18 years of age who have an acquired brain injury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62"/>
        </w:tabs>
        <w:spacing w:after="235" w:line="276" w:lineRule="auto"/>
        <w:ind w:right="620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Adults who have other cognitive disorders that could benefit from the same approach may also be supported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5" w:name="bookmark4"/>
      <w:r w:rsidRPr="00114CB0">
        <w:rPr>
          <w:sz w:val="24"/>
          <w:szCs w:val="24"/>
        </w:rPr>
        <w:t>Location:</w:t>
      </w:r>
      <w:bookmarkEnd w:id="5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62"/>
        </w:tabs>
        <w:spacing w:after="241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 service is in Dudley with good transport links and local facilities.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6" w:name="bookmark5"/>
      <w:r w:rsidRPr="00114CB0">
        <w:rPr>
          <w:sz w:val="24"/>
          <w:szCs w:val="24"/>
        </w:rPr>
        <w:lastRenderedPageBreak/>
        <w:t>Family Accommodation:</w:t>
      </w:r>
      <w:bookmarkEnd w:id="6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Partners can stay at the service overnight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62"/>
        </w:tabs>
        <w:spacing w:after="244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Double beds/ bed settees can be facilitated where appropriate</w:t>
      </w:r>
      <w:r w:rsidR="00203AFE" w:rsidRPr="00114CB0">
        <w:rPr>
          <w:sz w:val="24"/>
          <w:szCs w:val="24"/>
        </w:rPr>
        <w:t>.</w:t>
      </w:r>
    </w:p>
    <w:p w:rsidR="00366E7B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7" w:name="bookmark6"/>
      <w:r w:rsidRPr="00114CB0">
        <w:rPr>
          <w:sz w:val="24"/>
          <w:szCs w:val="24"/>
        </w:rPr>
        <w:t>Family Dining Facilities:</w:t>
      </w:r>
      <w:bookmarkEnd w:id="7"/>
    </w:p>
    <w:p w:rsidR="00031445" w:rsidRPr="00114CB0" w:rsidRDefault="00031445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 xml:space="preserve">There is a separate dining room with a </w:t>
      </w:r>
      <w:r w:rsidR="00031445">
        <w:rPr>
          <w:sz w:val="24"/>
          <w:szCs w:val="24"/>
        </w:rPr>
        <w:t>T</w:t>
      </w:r>
      <w:r w:rsidR="00B835FF" w:rsidRPr="00114CB0">
        <w:rPr>
          <w:sz w:val="24"/>
          <w:szCs w:val="24"/>
        </w:rPr>
        <w:t>herapy</w:t>
      </w:r>
      <w:r w:rsidRPr="00114CB0">
        <w:rPr>
          <w:sz w:val="24"/>
          <w:szCs w:val="24"/>
        </w:rPr>
        <w:t xml:space="preserve"> kitchen which can be used for meals with partners or family</w:t>
      </w:r>
      <w:r w:rsidR="00203AFE" w:rsidRPr="00114CB0">
        <w:rPr>
          <w:sz w:val="24"/>
          <w:szCs w:val="24"/>
        </w:rPr>
        <w:t>.</w:t>
      </w:r>
    </w:p>
    <w:p w:rsidR="00366E7B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8" w:name="bookmark7"/>
      <w:r w:rsidRPr="00114CB0">
        <w:rPr>
          <w:sz w:val="24"/>
          <w:szCs w:val="24"/>
        </w:rPr>
        <w:t>Range of Cares Provided:</w:t>
      </w:r>
      <w:bookmarkEnd w:id="8"/>
    </w:p>
    <w:p w:rsidR="00114CB0" w:rsidRPr="00114CB0" w:rsidRDefault="00114CB0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Neuro</w:t>
      </w:r>
      <w:r w:rsidR="00031445">
        <w:rPr>
          <w:sz w:val="24"/>
          <w:szCs w:val="24"/>
        </w:rPr>
        <w:t xml:space="preserve"> therapy is provided and includes </w:t>
      </w:r>
      <w:r w:rsidRPr="00114CB0">
        <w:rPr>
          <w:sz w:val="24"/>
          <w:szCs w:val="24"/>
        </w:rPr>
        <w:t>Spe</w:t>
      </w:r>
      <w:r w:rsidR="00B835FF" w:rsidRPr="00114CB0">
        <w:rPr>
          <w:sz w:val="24"/>
          <w:szCs w:val="24"/>
        </w:rPr>
        <w:t xml:space="preserve">ech and Language Therapy, Physiotherapy, Occupational Therapy, Psychology, </w:t>
      </w:r>
      <w:r w:rsidR="00031445">
        <w:rPr>
          <w:sz w:val="24"/>
          <w:szCs w:val="24"/>
        </w:rPr>
        <w:t>P</w:t>
      </w:r>
      <w:r w:rsidRPr="00114CB0">
        <w:rPr>
          <w:sz w:val="24"/>
          <w:szCs w:val="24"/>
        </w:rPr>
        <w:t>sy</w:t>
      </w:r>
      <w:r w:rsidR="00031445">
        <w:rPr>
          <w:sz w:val="24"/>
          <w:szCs w:val="24"/>
        </w:rPr>
        <w:t>chiatry, Behaviour Therapy and C</w:t>
      </w:r>
      <w:r w:rsidRPr="00114CB0">
        <w:rPr>
          <w:sz w:val="24"/>
          <w:szCs w:val="24"/>
        </w:rPr>
        <w:t>ounselling</w:t>
      </w:r>
      <w:r w:rsidR="00B835FF" w:rsidRPr="00114CB0">
        <w:rPr>
          <w:sz w:val="24"/>
          <w:szCs w:val="24"/>
        </w:rPr>
        <w:t>.</w:t>
      </w:r>
      <w:r w:rsidRPr="00114CB0">
        <w:rPr>
          <w:sz w:val="24"/>
          <w:szCs w:val="24"/>
        </w:rPr>
        <w:t xml:space="preserve"> These are available according to individual need and funding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 xml:space="preserve">Programmes </w:t>
      </w:r>
      <w:r w:rsidR="00B835FF" w:rsidRPr="00114CB0">
        <w:rPr>
          <w:sz w:val="24"/>
          <w:szCs w:val="24"/>
        </w:rPr>
        <w:t>are</w:t>
      </w:r>
      <w:r w:rsidRPr="00114CB0">
        <w:rPr>
          <w:sz w:val="24"/>
          <w:szCs w:val="24"/>
        </w:rPr>
        <w:t xml:space="preserve"> carefully designed and integrated into each person's daily routine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Support staff assist with daily therapeutic programmes, community activities and all areas of personal care and hygiene</w:t>
      </w:r>
      <w:r w:rsidR="00203AFE" w:rsidRPr="00114CB0">
        <w:rPr>
          <w:sz w:val="24"/>
          <w:szCs w:val="24"/>
        </w:rPr>
        <w:t>.</w:t>
      </w:r>
    </w:p>
    <w:p w:rsidR="00B835FF" w:rsidRPr="00114CB0" w:rsidRDefault="00203AFE" w:rsidP="00114CB0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 Therapy C</w:t>
      </w:r>
      <w:r w:rsidR="00B835FF" w:rsidRPr="00114CB0">
        <w:rPr>
          <w:sz w:val="24"/>
          <w:szCs w:val="24"/>
        </w:rPr>
        <w:t>o</w:t>
      </w:r>
      <w:r w:rsidR="00031445">
        <w:rPr>
          <w:sz w:val="24"/>
          <w:szCs w:val="24"/>
        </w:rPr>
        <w:t>-ordinator works alongside the Neuro T</w:t>
      </w:r>
      <w:r w:rsidR="00B835FF" w:rsidRPr="00114CB0">
        <w:rPr>
          <w:sz w:val="24"/>
          <w:szCs w:val="24"/>
        </w:rPr>
        <w:t>herapists to provide ongoing analysis of daily therapy tasks and goal outcome scales.</w:t>
      </w:r>
    </w:p>
    <w:p w:rsidR="00203AFE" w:rsidRPr="00114CB0" w:rsidRDefault="00203AFE" w:rsidP="00114CB0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left="380"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9" w:name="bookmark8"/>
      <w:r w:rsidRPr="00114CB0">
        <w:rPr>
          <w:sz w:val="24"/>
          <w:szCs w:val="24"/>
        </w:rPr>
        <w:t>Service User Involvement:</w:t>
      </w:r>
      <w:bookmarkEnd w:id="9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244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Each person is fully involved in their support plan and in t</w:t>
      </w:r>
      <w:r w:rsidR="00B835FF" w:rsidRPr="00114CB0">
        <w:rPr>
          <w:sz w:val="24"/>
          <w:szCs w:val="24"/>
        </w:rPr>
        <w:t>he daily running of the service to the extent of their ability.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10" w:name="bookmark9"/>
      <w:r w:rsidRPr="00114CB0">
        <w:rPr>
          <w:sz w:val="24"/>
          <w:szCs w:val="24"/>
        </w:rPr>
        <w:t>Rehabilitation Schedules, Social Activities, and Activities of Daily</w:t>
      </w:r>
      <w:bookmarkEnd w:id="10"/>
    </w:p>
    <w:p w:rsidR="00366E7B" w:rsidRDefault="002D569A" w:rsidP="00114CB0">
      <w:pPr>
        <w:pStyle w:val="MSGENFONTSTYLENAMETEMPLATEROLENUMBERMSGENFONTSTYLENAMEBYROLETEXT30"/>
        <w:shd w:val="clear" w:color="auto" w:fill="auto"/>
        <w:spacing w:line="276" w:lineRule="auto"/>
        <w:ind w:left="380"/>
        <w:rPr>
          <w:sz w:val="24"/>
          <w:szCs w:val="24"/>
        </w:rPr>
      </w:pPr>
      <w:r w:rsidRPr="00114CB0">
        <w:rPr>
          <w:sz w:val="24"/>
          <w:szCs w:val="24"/>
        </w:rPr>
        <w:t>Living:</w:t>
      </w:r>
    </w:p>
    <w:p w:rsidR="00114CB0" w:rsidRPr="00114CB0" w:rsidRDefault="00114CB0" w:rsidP="00114CB0">
      <w:pPr>
        <w:pStyle w:val="MSGENFONTSTYLENAMETEMPLATEROLENUMBERMSGENFONTSTYLENAMEBYROLETEXT30"/>
        <w:shd w:val="clear" w:color="auto" w:fill="auto"/>
        <w:spacing w:line="276" w:lineRule="auto"/>
        <w:ind w:left="38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Personalised structured daily and weekly routines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Therapy programmes are integrated in daily functional activities</w:t>
      </w:r>
      <w:r w:rsidR="00203AFE" w:rsidRPr="00114CB0">
        <w:rPr>
          <w:sz w:val="24"/>
          <w:szCs w:val="24"/>
        </w:rPr>
        <w:t>.</w:t>
      </w:r>
    </w:p>
    <w:p w:rsidR="00366E7B" w:rsidRPr="00114CB0" w:rsidRDefault="00031445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D569A" w:rsidRPr="00114CB0">
        <w:rPr>
          <w:sz w:val="24"/>
          <w:szCs w:val="24"/>
        </w:rPr>
        <w:t>Training</w:t>
      </w:r>
      <w:r w:rsidR="00B835FF" w:rsidRPr="00114CB0">
        <w:rPr>
          <w:sz w:val="24"/>
          <w:szCs w:val="24"/>
        </w:rPr>
        <w:t xml:space="preserve"> kitchen and </w:t>
      </w:r>
      <w:r w:rsidR="002D569A" w:rsidRPr="00114CB0">
        <w:rPr>
          <w:sz w:val="24"/>
          <w:szCs w:val="24"/>
        </w:rPr>
        <w:t xml:space="preserve">accessible laundry </w:t>
      </w:r>
      <w:r w:rsidR="00B835FF" w:rsidRPr="00114CB0">
        <w:rPr>
          <w:sz w:val="24"/>
          <w:szCs w:val="24"/>
        </w:rPr>
        <w:t>are available to</w:t>
      </w:r>
      <w:r w:rsidR="002D569A" w:rsidRPr="00114CB0">
        <w:rPr>
          <w:sz w:val="24"/>
          <w:szCs w:val="24"/>
        </w:rPr>
        <w:t xml:space="preserve"> develop daily living skills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Educational, vocational and voluntary opportunities</w:t>
      </w:r>
      <w:r w:rsidR="00031445">
        <w:rPr>
          <w:sz w:val="24"/>
          <w:szCs w:val="24"/>
        </w:rPr>
        <w:t xml:space="preserve"> are supported, as appropriate</w:t>
      </w:r>
      <w:r w:rsidR="00203AFE" w:rsidRPr="00114CB0">
        <w:rPr>
          <w:sz w:val="24"/>
          <w:szCs w:val="24"/>
        </w:rPr>
        <w:t>.</w:t>
      </w:r>
    </w:p>
    <w:p w:rsidR="00B835FF" w:rsidRPr="00114CB0" w:rsidRDefault="00B835FF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Structured routines, orientation sessions and errorles</w:t>
      </w:r>
      <w:r w:rsidR="00031445">
        <w:rPr>
          <w:sz w:val="24"/>
          <w:szCs w:val="24"/>
        </w:rPr>
        <w:t>s learning programmes are supported,</w:t>
      </w:r>
      <w:r w:rsidR="00203AFE" w:rsidRPr="00114CB0">
        <w:rPr>
          <w:sz w:val="24"/>
          <w:szCs w:val="24"/>
        </w:rPr>
        <w:t xml:space="preserve"> as required.</w:t>
      </w:r>
    </w:p>
    <w:p w:rsidR="00366E7B" w:rsidRPr="00114CB0" w:rsidRDefault="00B835FF" w:rsidP="00114CB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There are opportunities to include activities to enhance life for example trips to the theatre, shopping, holidays, meeting family and friends for coffee, hobbies and/or educational courses/vocational placements.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1" w:name="bookmark10"/>
      <w:r w:rsidRPr="00114CB0">
        <w:rPr>
          <w:sz w:val="24"/>
          <w:szCs w:val="24"/>
        </w:rPr>
        <w:t>Clothing and Laundry:</w:t>
      </w:r>
      <w:bookmarkEnd w:id="11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There is a large laundry room which is accessible for wheelchair users.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1"/>
        </w:tabs>
        <w:spacing w:after="244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People living at the service are encouraged to do their own laundry with support from staff to promote independence.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2" w:name="bookmark11"/>
      <w:r w:rsidRPr="00114CB0">
        <w:rPr>
          <w:sz w:val="24"/>
          <w:szCs w:val="24"/>
        </w:rPr>
        <w:t>Mealtimes:</w:t>
      </w:r>
      <w:bookmarkEnd w:id="12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The dining room has space for everyone to eat together if they wish, or individuals are able to eat separately if they prefer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Mealtimes are flexible to work around individual's activities</w:t>
      </w:r>
      <w:r w:rsidR="00203AFE"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Facilities enable all service users to eat together or separately</w:t>
      </w:r>
      <w:r w:rsidR="0003144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as preferred. 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Family members are able to a</w:t>
      </w:r>
      <w:r w:rsidR="00203AFE" w:rsidRPr="00114CB0">
        <w:rPr>
          <w:sz w:val="24"/>
          <w:szCs w:val="24"/>
        </w:rPr>
        <w:t>ttend for special occasions e.g.</w:t>
      </w:r>
      <w:r w:rsidRPr="00114CB0">
        <w:rPr>
          <w:sz w:val="24"/>
          <w:szCs w:val="24"/>
        </w:rPr>
        <w:t xml:space="preserve"> birthdays / a Christmas meal.</w:t>
      </w:r>
    </w:p>
    <w:p w:rsidR="00031445" w:rsidRDefault="00031445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3" w:name="bookmark12"/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114CB0">
        <w:rPr>
          <w:sz w:val="24"/>
          <w:szCs w:val="24"/>
        </w:rPr>
        <w:t>Diet and Choice:</w:t>
      </w:r>
      <w:bookmarkEnd w:id="13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Everyone can choose their own meals and be involved in writing menus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Individual menus can be developed to respond to increasing personal independence or special dietary requirements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The service caters for varied diets and any cultural needs</w:t>
      </w:r>
      <w:r w:rsidR="0003144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as requested</w:t>
      </w:r>
      <w:r w:rsidR="00203AFE"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 xml:space="preserve">Service Users are supported to track their weight and </w:t>
      </w:r>
      <w:r w:rsidR="00203AFE" w:rsidRPr="00114CB0">
        <w:rPr>
          <w:sz w:val="24"/>
          <w:szCs w:val="24"/>
        </w:rPr>
        <w:t xml:space="preserve">are supported, </w:t>
      </w:r>
      <w:r w:rsidRPr="00114CB0">
        <w:rPr>
          <w:sz w:val="24"/>
          <w:szCs w:val="24"/>
        </w:rPr>
        <w:t>where needed</w:t>
      </w:r>
      <w:r w:rsidR="00203AFE" w:rsidRPr="00114CB0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to adopt a healthy</w:t>
      </w:r>
      <w:r w:rsidR="00203AFE" w:rsidRPr="00114CB0">
        <w:rPr>
          <w:color w:val="FF0000"/>
          <w:sz w:val="24"/>
          <w:szCs w:val="24"/>
        </w:rPr>
        <w:t xml:space="preserve"> </w:t>
      </w:r>
      <w:r w:rsidR="00203AFE" w:rsidRPr="00114CB0">
        <w:rPr>
          <w:color w:val="auto"/>
          <w:sz w:val="24"/>
          <w:szCs w:val="24"/>
        </w:rPr>
        <w:t>lifestyle</w:t>
      </w:r>
      <w:r w:rsidRPr="00114CB0">
        <w:rPr>
          <w:color w:val="auto"/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4" w:name="bookmark13"/>
      <w:r w:rsidRPr="00114CB0">
        <w:rPr>
          <w:sz w:val="24"/>
          <w:szCs w:val="24"/>
        </w:rPr>
        <w:t>Bedrooms:</w:t>
      </w:r>
      <w:bookmarkEnd w:id="14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Each bedroom can be decorated to the individual's preference.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Each bedroom has its own level access en-suite facilities.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5" w:name="bookmark14"/>
      <w:r w:rsidRPr="00114CB0">
        <w:rPr>
          <w:sz w:val="24"/>
          <w:szCs w:val="24"/>
        </w:rPr>
        <w:t>Access:</w:t>
      </w:r>
      <w:bookmarkEnd w:id="15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The service is purpose built; the house and garden are fully wheelchair accessible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Ceiling tracking is available if needed</w:t>
      </w:r>
      <w:r w:rsidR="00203AFE" w:rsidRPr="00114CB0">
        <w:rPr>
          <w:sz w:val="24"/>
          <w:szCs w:val="24"/>
        </w:rPr>
        <w:t xml:space="preserve">, </w:t>
      </w:r>
      <w:r w:rsidR="00650962" w:rsidRPr="00114CB0">
        <w:rPr>
          <w:sz w:val="24"/>
          <w:szCs w:val="24"/>
        </w:rPr>
        <w:t>along with portable hoists</w:t>
      </w:r>
      <w:r w:rsidR="00203AFE" w:rsidRPr="00114CB0">
        <w:rPr>
          <w:sz w:val="24"/>
          <w:szCs w:val="24"/>
        </w:rPr>
        <w:t>.</w:t>
      </w:r>
    </w:p>
    <w:p w:rsidR="00366E7B" w:rsidRPr="00114CB0" w:rsidRDefault="00203AFE" w:rsidP="00114CB0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 xml:space="preserve">All rooms have </w:t>
      </w:r>
      <w:r w:rsidR="002D569A" w:rsidRPr="00114CB0">
        <w:rPr>
          <w:sz w:val="24"/>
          <w:szCs w:val="24"/>
        </w:rPr>
        <w:t xml:space="preserve">level access and </w:t>
      </w:r>
      <w:r w:rsidRPr="00114CB0">
        <w:rPr>
          <w:sz w:val="24"/>
          <w:szCs w:val="24"/>
        </w:rPr>
        <w:t>corridor</w:t>
      </w:r>
      <w:r w:rsidR="002D569A" w:rsidRPr="00114CB0">
        <w:rPr>
          <w:sz w:val="24"/>
          <w:szCs w:val="24"/>
        </w:rPr>
        <w:t>s are wide</w:t>
      </w:r>
      <w:r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A lift aids access to the upper floor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rStyle w:val="MSGENFONTSTYLENAMETEMPLATEROLELEVELMSGENFONTSTYLENAMEBYROLEHEADING2MSGENFONTSTYLEMODIFERNOTBOLD"/>
          <w:sz w:val="24"/>
          <w:szCs w:val="24"/>
        </w:rPr>
      </w:pPr>
      <w:bookmarkStart w:id="16" w:name="bookmark15"/>
      <w:r w:rsidRPr="00114CB0">
        <w:rPr>
          <w:sz w:val="24"/>
          <w:szCs w:val="24"/>
        </w:rPr>
        <w:t>GP / Medical Cover</w:t>
      </w:r>
      <w:r w:rsidRPr="00114CB0">
        <w:rPr>
          <w:rStyle w:val="MSGENFONTSTYLENAMETEMPLATEROLELEVELMSGENFONTSTYLENAMEBYROLEHEADING2MSGENFONTSTYLEMODIFERNOTBOLD"/>
          <w:sz w:val="24"/>
          <w:szCs w:val="24"/>
        </w:rPr>
        <w:t>:</w:t>
      </w:r>
      <w:bookmarkEnd w:id="16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All individuals are registered with the local Primary Care team and supported to make and attend necessary appointments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Home visits by the GP are available</w:t>
      </w:r>
      <w:r w:rsidR="0003144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where appropriate</w:t>
      </w:r>
      <w:r w:rsidR="00203AFE"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114CB0">
        <w:rPr>
          <w:sz w:val="24"/>
          <w:szCs w:val="24"/>
        </w:rPr>
        <w:t>Specialist medical services will be accessed via the Primary Care Team</w:t>
      </w:r>
      <w:r w:rsidR="0003144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if not already involved on admission.</w:t>
      </w:r>
    </w:p>
    <w:p w:rsidR="00650962" w:rsidRPr="00114CB0" w:rsidRDefault="00650962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bookmarkStart w:id="17" w:name="bookmark16"/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Staff Training:</w:t>
      </w:r>
      <w:bookmarkEnd w:id="17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Induction training is supported with an additional training plan that includes both core and specialist training, some examples include introductio</w:t>
      </w:r>
      <w:r w:rsidR="00203AFE" w:rsidRPr="00114CB0">
        <w:rPr>
          <w:sz w:val="24"/>
          <w:szCs w:val="24"/>
        </w:rPr>
        <w:t>n to brain injury, safeguarding and</w:t>
      </w:r>
      <w:r w:rsidRPr="00114CB0">
        <w:rPr>
          <w:sz w:val="24"/>
          <w:szCs w:val="24"/>
        </w:rPr>
        <w:t xml:space="preserve"> person centred approaches</w:t>
      </w:r>
      <w:r w:rsidR="00203AFE"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Bespoke training is developed for specific programmes and specific individual needs</w:t>
      </w:r>
      <w:r w:rsidR="00203AFE" w:rsidRPr="00114CB0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Following basic training and a probationary period staff are supported to go on to acquire a diploma in Health and Social Care at the appropriate level</w:t>
      </w:r>
      <w:r w:rsidR="00031445">
        <w:rPr>
          <w:sz w:val="24"/>
          <w:szCs w:val="24"/>
        </w:rPr>
        <w:t>.</w:t>
      </w:r>
    </w:p>
    <w:p w:rsidR="00650962" w:rsidRPr="00114CB0" w:rsidRDefault="00650962" w:rsidP="00114CB0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282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Staff are also encouraged to attend conferences, workshops and road shows to support their knowledge development</w:t>
      </w:r>
      <w:r w:rsidR="00203AFE" w:rsidRPr="00114CB0">
        <w:rPr>
          <w:sz w:val="24"/>
          <w:szCs w:val="24"/>
        </w:rPr>
        <w:t>.</w:t>
      </w:r>
    </w:p>
    <w:p w:rsidR="00366E7B" w:rsidRPr="00114CB0" w:rsidRDefault="00650962" w:rsidP="00114CB0">
      <w:pPr>
        <w:pStyle w:val="MSGENFONTSTYLENAMETEMPLATEROLENUMBERMSGENFONTSTYLENAMEBYROLETEXT50"/>
        <w:keepNext/>
        <w:keepLines/>
        <w:shd w:val="clear" w:color="auto" w:fill="auto"/>
        <w:tabs>
          <w:tab w:val="left" w:pos="0"/>
        </w:tabs>
        <w:spacing w:line="276" w:lineRule="auto"/>
        <w:ind w:firstLine="0"/>
        <w:rPr>
          <w:b/>
          <w:bCs/>
          <w:sz w:val="24"/>
          <w:szCs w:val="24"/>
        </w:rPr>
      </w:pPr>
      <w:r w:rsidRPr="00114CB0">
        <w:rPr>
          <w:b/>
          <w:bCs/>
          <w:sz w:val="24"/>
          <w:szCs w:val="24"/>
        </w:rPr>
        <w:t>Fire Safety and Evacuation Planning</w:t>
      </w:r>
    </w:p>
    <w:p w:rsidR="00203AFE" w:rsidRPr="00114CB0" w:rsidRDefault="00203AFE" w:rsidP="00114CB0">
      <w:pPr>
        <w:pStyle w:val="MSGENFONTSTYLENAMETEMPLATEROLENUMBERMSGENFONTSTYLENAMEBYROLETEXT50"/>
        <w:keepNext/>
        <w:keepLines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</w:p>
    <w:p w:rsidR="001D3CDD" w:rsidRPr="00114CB0" w:rsidRDefault="001D3CDD" w:rsidP="00114CB0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All service users have a personal evacuation plan.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Specialist equipment such as evacu-mats are available for rapid access for those with mobility difficulties</w:t>
      </w:r>
      <w:r w:rsidR="0003144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at times of emergency</w:t>
      </w:r>
      <w:r w:rsidR="00203AFE" w:rsidRPr="00114CB0">
        <w:rPr>
          <w:sz w:val="24"/>
          <w:szCs w:val="24"/>
        </w:rPr>
        <w:t>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The house has heat or smoke detectors throughout, which activate the alarm and automatic fire doors.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A black box is kept near the front door which holds details of clients' next of kin and medication in case of full emergency evacuation.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54"/>
        </w:tabs>
        <w:spacing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All staff are trained in the evacuation procedure.</w:t>
      </w:r>
    </w:p>
    <w:p w:rsidR="00366E7B" w:rsidRPr="00114CB0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bookmarkStart w:id="18" w:name="bookmark18"/>
      <w:r w:rsidRPr="00114CB0">
        <w:rPr>
          <w:sz w:val="24"/>
          <w:szCs w:val="24"/>
        </w:rPr>
        <w:t>Management Team:</w:t>
      </w:r>
      <w:bookmarkEnd w:id="18"/>
    </w:p>
    <w:p w:rsidR="00203AFE" w:rsidRPr="00114CB0" w:rsidRDefault="00203AFE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</w:p>
    <w:p w:rsidR="00366E7B" w:rsidRPr="00114CB0" w:rsidRDefault="00031445" w:rsidP="00114CB0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home has a Registered Service Manager who is supported by a Deputy and S</w:t>
      </w:r>
      <w:r w:rsidR="001D3CDD" w:rsidRPr="00114CB0">
        <w:rPr>
          <w:sz w:val="24"/>
          <w:szCs w:val="24"/>
        </w:rPr>
        <w:t xml:space="preserve">enior </w:t>
      </w:r>
      <w:r>
        <w:rPr>
          <w:sz w:val="24"/>
          <w:szCs w:val="24"/>
        </w:rPr>
        <w:t>S</w:t>
      </w:r>
      <w:r w:rsidR="001D3CDD" w:rsidRPr="00114CB0">
        <w:rPr>
          <w:sz w:val="24"/>
          <w:szCs w:val="24"/>
        </w:rPr>
        <w:t>upport team.</w:t>
      </w:r>
    </w:p>
    <w:p w:rsidR="00366E7B" w:rsidRPr="00114CB0" w:rsidRDefault="00031445" w:rsidP="00114CB0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M</w:t>
      </w:r>
      <w:r w:rsidR="001D3CDD" w:rsidRPr="00114CB0">
        <w:rPr>
          <w:sz w:val="24"/>
          <w:szCs w:val="24"/>
        </w:rPr>
        <w:t>anagement team</w:t>
      </w:r>
      <w:r w:rsidR="002D569A" w:rsidRPr="00114CB0">
        <w:rPr>
          <w:sz w:val="24"/>
          <w:szCs w:val="24"/>
        </w:rPr>
        <w:t xml:space="preserve"> </w:t>
      </w:r>
      <w:r w:rsidR="001D3CDD" w:rsidRPr="00114CB0">
        <w:rPr>
          <w:sz w:val="24"/>
          <w:szCs w:val="24"/>
        </w:rPr>
        <w:t>engages in continuous professional development</w:t>
      </w:r>
      <w:r w:rsidR="00114CB0">
        <w:rPr>
          <w:sz w:val="24"/>
          <w:szCs w:val="24"/>
        </w:rPr>
        <w:t>.</w:t>
      </w:r>
    </w:p>
    <w:p w:rsidR="001D3CDD" w:rsidRDefault="001D3CDD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bookmarkStart w:id="19" w:name="bookmark19"/>
    </w:p>
    <w:p w:rsidR="00031445" w:rsidRDefault="00031445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</w:p>
    <w:p w:rsidR="00366E7B" w:rsidRDefault="002D569A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Transport:</w:t>
      </w:r>
      <w:bookmarkEnd w:id="19"/>
    </w:p>
    <w:p w:rsidR="00031445" w:rsidRPr="00114CB0" w:rsidRDefault="00031445" w:rsidP="00114CB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The service has a Vauxhall Astra and an adapted Volkswagen L35 mini bus for wheelchair uses.</w:t>
      </w:r>
    </w:p>
    <w:p w:rsidR="00366E7B" w:rsidRPr="00114CB0" w:rsidRDefault="002D569A" w:rsidP="00114CB0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114CB0">
        <w:rPr>
          <w:sz w:val="24"/>
          <w:szCs w:val="24"/>
        </w:rPr>
        <w:t>There are good local transport links, including buses and trains into the local area, Dudley town centre and Birmingham City centre.</w:t>
      </w:r>
    </w:p>
    <w:sectPr w:rsidR="00366E7B" w:rsidRPr="00114CB0" w:rsidSect="00B64321">
      <w:pgSz w:w="11900" w:h="16840"/>
      <w:pgMar w:top="1460" w:right="1774" w:bottom="1618" w:left="2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3F" w:rsidRDefault="00D4693F">
      <w:r>
        <w:separator/>
      </w:r>
    </w:p>
  </w:endnote>
  <w:endnote w:type="continuationSeparator" w:id="0">
    <w:p w:rsidR="00D4693F" w:rsidRDefault="00D4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3F" w:rsidRDefault="00D4693F"/>
  </w:footnote>
  <w:footnote w:type="continuationSeparator" w:id="0">
    <w:p w:rsidR="00D4693F" w:rsidRDefault="00D469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9F"/>
    <w:multiLevelType w:val="multilevel"/>
    <w:tmpl w:val="B5B0D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C16A7"/>
    <w:multiLevelType w:val="multilevel"/>
    <w:tmpl w:val="5AFC0E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53EFA"/>
    <w:multiLevelType w:val="hybridMultilevel"/>
    <w:tmpl w:val="C798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2205FB"/>
    <w:multiLevelType w:val="hybridMultilevel"/>
    <w:tmpl w:val="600C3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D49B9"/>
    <w:multiLevelType w:val="hybridMultilevel"/>
    <w:tmpl w:val="03647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60EEB"/>
    <w:multiLevelType w:val="hybridMultilevel"/>
    <w:tmpl w:val="DDCA1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BB7E32"/>
    <w:multiLevelType w:val="hybridMultilevel"/>
    <w:tmpl w:val="3B8E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AD289C"/>
    <w:multiLevelType w:val="hybridMultilevel"/>
    <w:tmpl w:val="416C3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45A59"/>
    <w:multiLevelType w:val="hybridMultilevel"/>
    <w:tmpl w:val="527E3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2E10A3"/>
    <w:multiLevelType w:val="hybridMultilevel"/>
    <w:tmpl w:val="CDDC1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CF5D83"/>
    <w:multiLevelType w:val="hybridMultilevel"/>
    <w:tmpl w:val="55ECB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A195A"/>
    <w:multiLevelType w:val="hybridMultilevel"/>
    <w:tmpl w:val="8BBC0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9248F0"/>
    <w:multiLevelType w:val="hybridMultilevel"/>
    <w:tmpl w:val="BE9CD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D065A"/>
    <w:multiLevelType w:val="hybridMultilevel"/>
    <w:tmpl w:val="B054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0C5288"/>
    <w:multiLevelType w:val="hybridMultilevel"/>
    <w:tmpl w:val="ED628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84304F"/>
    <w:multiLevelType w:val="hybridMultilevel"/>
    <w:tmpl w:val="21B8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5632B"/>
    <w:multiLevelType w:val="hybridMultilevel"/>
    <w:tmpl w:val="69100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6A025C"/>
    <w:multiLevelType w:val="hybridMultilevel"/>
    <w:tmpl w:val="6ADCF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010AF3"/>
    <w:multiLevelType w:val="hybridMultilevel"/>
    <w:tmpl w:val="B8181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6"/>
  </w:num>
  <w:num w:numId="6">
    <w:abstractNumId w:val="18"/>
  </w:num>
  <w:num w:numId="7">
    <w:abstractNumId w:val="8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3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6E7B"/>
    <w:rsid w:val="00031445"/>
    <w:rsid w:val="00114CB0"/>
    <w:rsid w:val="001D3CDD"/>
    <w:rsid w:val="00203AFE"/>
    <w:rsid w:val="002361DD"/>
    <w:rsid w:val="002D569A"/>
    <w:rsid w:val="00366E7B"/>
    <w:rsid w:val="00650962"/>
    <w:rsid w:val="00676603"/>
    <w:rsid w:val="00796F60"/>
    <w:rsid w:val="00B64321"/>
    <w:rsid w:val="00B835FF"/>
    <w:rsid w:val="00D4693F"/>
    <w:rsid w:val="00D8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3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B643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B64321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B64321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64321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B64321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64321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64321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3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B643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B643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B64321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B6432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B64321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B64321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64321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B64321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64321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64321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Further information about Cedar Road</vt:lpstr>
    </vt:vector>
  </TitlesOfParts>
  <Company>Voyage Care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Further information about Cedar Road</dc:title>
  <dc:creator>Colbert</dc:creator>
  <cp:lastModifiedBy>Lynne</cp:lastModifiedBy>
  <cp:revision>2</cp:revision>
  <dcterms:created xsi:type="dcterms:W3CDTF">2018-03-06T11:34:00Z</dcterms:created>
  <dcterms:modified xsi:type="dcterms:W3CDTF">2018-03-06T11:34:00Z</dcterms:modified>
</cp:coreProperties>
</file>