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6DF7" w14:textId="2CC29A9B" w:rsidR="00F06A80" w:rsidRPr="00147798" w:rsidRDefault="0056447E" w:rsidP="00F06A80">
      <w:pPr>
        <w:pStyle w:val="Heading1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Headway – the brain injury association</w:t>
      </w:r>
      <w:r>
        <w:rPr>
          <w:rFonts w:ascii="Arial" w:hAnsi="Arial" w:cs="Arial"/>
          <w:b/>
          <w:bCs/>
          <w:color w:val="auto"/>
          <w:sz w:val="28"/>
          <w:szCs w:val="28"/>
        </w:rPr>
        <w:br/>
      </w:r>
      <w:r>
        <w:rPr>
          <w:rFonts w:ascii="Arial" w:hAnsi="Arial" w:cs="Arial"/>
          <w:b/>
          <w:bCs/>
          <w:color w:val="auto"/>
          <w:sz w:val="28"/>
          <w:szCs w:val="28"/>
        </w:rPr>
        <w:br/>
      </w:r>
      <w:r w:rsidR="00F06A80" w:rsidRPr="00147798">
        <w:rPr>
          <w:rFonts w:ascii="Arial" w:hAnsi="Arial" w:cs="Arial"/>
          <w:b/>
          <w:bCs/>
          <w:color w:val="auto"/>
          <w:sz w:val="28"/>
          <w:szCs w:val="28"/>
        </w:rPr>
        <w:t>Prioritising brain injury survivors and services</w:t>
      </w:r>
      <w:r w:rsidR="00F06A80" w:rsidRPr="00147798">
        <w:rPr>
          <w:rFonts w:ascii="Arial" w:hAnsi="Arial" w:cs="Arial"/>
          <w:b/>
          <w:bCs/>
          <w:color w:val="auto"/>
          <w:sz w:val="28"/>
          <w:szCs w:val="28"/>
        </w:rPr>
        <w:br/>
        <w:t>Our manifesto for the 2026 Scottish Parliament election</w:t>
      </w:r>
    </w:p>
    <w:p w14:paraId="668BFC2D" w14:textId="5864F9F0" w:rsidR="0076387D" w:rsidRPr="000F45C2" w:rsidRDefault="0076387D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Introduction</w:t>
      </w:r>
      <w:r w:rsidR="00F06A80" w:rsidRPr="000F45C2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3E37E63A" w14:textId="431A8F45" w:rsidR="00BE0824" w:rsidRPr="0076387D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Brain injury can challenge every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aspect of your life – walking, talking,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thinking, and feeling – and the losses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can be severe and permanent. It can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mean losing both the life you once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lived and the person you once were.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We all think ‘it will never happen to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me’, but a brain injury can happen to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anyone, at any time. When it does,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Headway is here to help.</w:t>
      </w:r>
    </w:p>
    <w:p w14:paraId="38EA9723" w14:textId="77777777" w:rsidR="00BE0824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Every 25 minutes someone is admitted to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hospital with a brain injury in Scotland. That’s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around 57 people a day. In 2023/24 alone,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there were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20,873 admissions. Whether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resulting from head trauma, stroke, a brain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tumour or another cause, a brain injury can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profoundly alter how a person thinks, feels,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and behaves - often for life. Yet access to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specialist rehabilitation and support, both at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 xml:space="preserve">the acute phase and </w:t>
      </w:r>
      <w:proofErr w:type="gramStart"/>
      <w:r w:rsidRPr="0076387D">
        <w:rPr>
          <w:rFonts w:ascii="Arial" w:hAnsi="Arial" w:cs="Arial"/>
        </w:rPr>
        <w:t>in particular within</w:t>
      </w:r>
      <w:proofErr w:type="gramEnd"/>
      <w:r w:rsidRPr="0076387D">
        <w:rPr>
          <w:rFonts w:ascii="Arial" w:hAnsi="Arial" w:cs="Arial"/>
        </w:rPr>
        <w:t xml:space="preserve"> local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communities, is inconsistent, inadequate and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underfunded,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leaving brain injury survivors,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carers and families without the help they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need to rebuild their lives and regain their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independence.</w:t>
      </w:r>
    </w:p>
    <w:p w14:paraId="2E57B833" w14:textId="77777777" w:rsidR="00BE0824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Six active local Headway brain injury charities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and six volunteer-led branches provide support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to brain injury survivors across Scotland.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Together, Scotland’s network of Headway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charities and branches, supported by Headway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UK, provide vital community-based services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including rehabilitation programmes, carer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support, social re-integration, community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outreach and respite care to survivors and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families in their own communities. They range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significantly in their service provision,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largely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due to a lack of consistent and sustainable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funding.</w:t>
      </w:r>
    </w:p>
    <w:p w14:paraId="54F02871" w14:textId="77777777" w:rsidR="00BE0824" w:rsidRPr="00F06A80" w:rsidRDefault="0076387D" w:rsidP="00BE0824">
      <w:pPr>
        <w:rPr>
          <w:rFonts w:ascii="Arial" w:hAnsi="Arial" w:cs="Arial"/>
        </w:rPr>
      </w:pPr>
      <w:r w:rsidRPr="0076387D">
        <w:rPr>
          <w:rFonts w:ascii="Arial" w:hAnsi="Arial" w:cs="Arial"/>
        </w:rPr>
        <w:t>Brain injury survivors across Scotland face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significant challenges including appropriate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and timely access to rehabilitation services,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pressures on local services including those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provided by local Headway charities, care and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support issues, and limited understanding and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awareness of brain injury.</w:t>
      </w:r>
    </w:p>
    <w:p w14:paraId="2B50AB8B" w14:textId="77777777" w:rsidR="00BE0824" w:rsidRPr="00F06A80" w:rsidRDefault="00BE0824" w:rsidP="0076387D">
      <w:pPr>
        <w:rPr>
          <w:rFonts w:ascii="Arial" w:hAnsi="Arial" w:cs="Arial"/>
        </w:rPr>
      </w:pPr>
      <w:r w:rsidRPr="00BE0824">
        <w:rPr>
          <w:rFonts w:ascii="Arial" w:hAnsi="Arial" w:cs="Arial"/>
        </w:rPr>
        <w:t>Action is overdue – the Scottish</w:t>
      </w:r>
      <w:r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Parliament and Government must</w:t>
      </w:r>
      <w:r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act decisively to prioritise brain</w:t>
      </w:r>
      <w:r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injury survivors and the lifeline</w:t>
      </w:r>
      <w:r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services they depend on.</w:t>
      </w:r>
    </w:p>
    <w:p w14:paraId="35813890" w14:textId="34D55816" w:rsidR="0076387D" w:rsidRPr="000F45C2" w:rsidRDefault="0076387D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1. Fix and equalise access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to rehabilitation</w:t>
      </w:r>
      <w:r w:rsidR="00F06A80" w:rsidRPr="000F45C2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472F8460" w14:textId="77777777" w:rsidR="00F06A80" w:rsidRPr="00F06A80" w:rsidRDefault="00F06A80" w:rsidP="00F06A80">
      <w:pPr>
        <w:rPr>
          <w:rFonts w:ascii="Arial" w:hAnsi="Arial" w:cs="Arial"/>
        </w:rPr>
      </w:pPr>
      <w:r w:rsidRPr="0076387D">
        <w:rPr>
          <w:rFonts w:ascii="Arial" w:hAnsi="Arial" w:cs="Arial"/>
        </w:rPr>
        <w:t>Everyone in Scotland who acquires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 brain injury should have access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to the appropriate, timely and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effective healthcare they need to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 xml:space="preserve">rebuild their lives. </w:t>
      </w:r>
      <w:proofErr w:type="gramStart"/>
      <w:r w:rsidRPr="0076387D">
        <w:rPr>
          <w:rFonts w:ascii="Arial" w:hAnsi="Arial" w:cs="Arial"/>
        </w:rPr>
        <w:t>But in reality,</w:t>
      </w:r>
      <w:proofErr w:type="gramEnd"/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support differs significantly between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regions, meaning a person’s recovery</w:t>
      </w:r>
      <w:r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prospects often depend more on their</w:t>
      </w:r>
      <w:r w:rsidRPr="00F06A80">
        <w:rPr>
          <w:rFonts w:ascii="Arial" w:hAnsi="Arial" w:cs="Arial"/>
        </w:rPr>
        <w:t xml:space="preserve"> postcode than their clinical needs.</w:t>
      </w:r>
    </w:p>
    <w:p w14:paraId="3FA7E687" w14:textId="5FE1E2EC" w:rsidR="0076387D" w:rsidRPr="0076387D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lastRenderedPageBreak/>
        <w:t>Postcode lotteries across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Scotland:</w:t>
      </w:r>
    </w:p>
    <w:p w14:paraId="4F71254F" w14:textId="77777777" w:rsidR="00BE0824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Access to rehabilitation varies widely by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location across Scotland. Some areas benefit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from well-resourced, multi-disciplinary services,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while others lack basic provision. Care quality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for brain injury survivors also differs significantly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between areas. Differences in specialist skills,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follow-up, and care planning mean many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people do not get the support they need.</w:t>
      </w:r>
    </w:p>
    <w:p w14:paraId="101F6449" w14:textId="77777777" w:rsidR="00BE0824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These effects are pronounced in rural Scotland.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People far from major trauma centres with a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serious brain injury often face delays reaching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specialist acute care and, after discharge, have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poorer access to ongoing neurorehabilitation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and support due to distance and service gaps.</w:t>
      </w:r>
    </w:p>
    <w:p w14:paraId="2A53B166" w14:textId="77777777" w:rsidR="00BE0824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These variabilities extend to vocational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rehabilitation. Survivors who can and want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to work face unnecessary barriers, despite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strong evidence that vocational rehabilitation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is effective and improves return-to-work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outcomes.</w:t>
      </w:r>
    </w:p>
    <w:p w14:paraId="4EF9DED8" w14:textId="7851E00F" w:rsidR="0076387D" w:rsidRPr="00F06A80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Furthermore, these challenges are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compounded by inconsistent mental health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provision. Brain injury can directly cause poor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mental health and isolation, yet in Scotland</w:t>
      </w:r>
      <w:r w:rsidRPr="0076387D">
        <w:rPr>
          <w:rFonts w:ascii="Arial" w:hAnsi="Arial" w:cs="Arial"/>
          <w:vertAlign w:val="superscript"/>
        </w:rPr>
        <w:t>1</w:t>
      </w:r>
      <w:r w:rsidRPr="0076387D">
        <w:rPr>
          <w:rFonts w:ascii="Arial" w:hAnsi="Arial" w:cs="Arial"/>
        </w:rPr>
        <w:t>,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two out of three adults living with a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neurological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condition, including brain injury, say life is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difficult to cope with and their condition has an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impact on their mental health and ability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to work.</w:t>
      </w:r>
    </w:p>
    <w:p w14:paraId="3BDD726C" w14:textId="3568D5EC" w:rsidR="0076387D" w:rsidRPr="0076387D" w:rsidRDefault="0076387D" w:rsidP="0076387D">
      <w:pPr>
        <w:rPr>
          <w:rFonts w:ascii="Arial" w:hAnsi="Arial" w:cs="Arial"/>
        </w:rPr>
      </w:pPr>
      <w:r w:rsidRPr="0076387D">
        <w:rPr>
          <w:rFonts w:ascii="Arial" w:hAnsi="Arial" w:cs="Arial"/>
        </w:rPr>
        <w:t>To support brain injury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survivors, the next Scottish</w:t>
      </w:r>
      <w:r w:rsidR="00BE0824" w:rsidRPr="00F06A80">
        <w:rPr>
          <w:rFonts w:ascii="Arial" w:hAnsi="Arial" w:cs="Arial"/>
        </w:rPr>
        <w:t xml:space="preserve"> </w:t>
      </w:r>
      <w:r w:rsidRPr="0076387D">
        <w:rPr>
          <w:rFonts w:ascii="Arial" w:hAnsi="Arial" w:cs="Arial"/>
        </w:rPr>
        <w:t>Government should:</w:t>
      </w:r>
    </w:p>
    <w:p w14:paraId="58EB5637" w14:textId="15D8078A" w:rsidR="0076387D" w:rsidRPr="00F06A80" w:rsidRDefault="0076387D" w:rsidP="007638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Introduce a Scotland-wide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brain injury plan to ensure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consistent, timely and high-quality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rehabilitation.</w:t>
      </w:r>
    </w:p>
    <w:p w14:paraId="6F0E49BB" w14:textId="09F736B8" w:rsidR="0076387D" w:rsidRPr="00F06A80" w:rsidRDefault="0076387D" w:rsidP="007638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Work with expert stakeholders to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create and enhance vocational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rehabilitation opportunities for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brain injury survivors.</w:t>
      </w:r>
    </w:p>
    <w:p w14:paraId="12012D11" w14:textId="50712FEC" w:rsidR="0076387D" w:rsidRPr="00F06A80" w:rsidRDefault="0076387D" w:rsidP="007638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Start a national review of brain</w:t>
      </w:r>
      <w:r w:rsidR="00BE0824" w:rsidRPr="00F06A80">
        <w:rPr>
          <w:rFonts w:ascii="Arial" w:hAnsi="Arial" w:cs="Arial"/>
        </w:rPr>
        <w:t xml:space="preserve"> i</w:t>
      </w:r>
      <w:r w:rsidRPr="00F06A80">
        <w:rPr>
          <w:rFonts w:ascii="Arial" w:hAnsi="Arial" w:cs="Arial"/>
        </w:rPr>
        <w:t>njury rehabilitation and other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relevant care to identify gaps and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inequalities.</w:t>
      </w:r>
    </w:p>
    <w:p w14:paraId="7DC641BA" w14:textId="35E21F74" w:rsidR="0030595F" w:rsidRPr="000F45C2" w:rsidRDefault="0076387D" w:rsidP="007638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Guarantee consistent access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to mental health support,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including through recruiting more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neuropsychologists.</w:t>
      </w:r>
    </w:p>
    <w:p w14:paraId="271747ED" w14:textId="441F1ABF" w:rsidR="00BE0824" w:rsidRPr="000F45C2" w:rsidRDefault="0030595F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2. Invest in local brain injury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reablement services</w:t>
      </w:r>
    </w:p>
    <w:p w14:paraId="5D9EFFE7" w14:textId="77777777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Each brain injury is different. Some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people regain independence, while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others live with severe, lifelong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effects. Across Scotland, local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Headway charities and branches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provide essential community-based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support to help survivors and their</w:t>
      </w:r>
      <w:r w:rsidR="00BE0824" w:rsidRPr="00F06A80">
        <w:rPr>
          <w:rFonts w:ascii="Arial" w:hAnsi="Arial" w:cs="Arial"/>
        </w:rPr>
        <w:t xml:space="preserve"> </w:t>
      </w:r>
      <w:proofErr w:type="gramStart"/>
      <w:r w:rsidRPr="0030595F">
        <w:rPr>
          <w:rFonts w:ascii="Arial" w:hAnsi="Arial" w:cs="Arial"/>
        </w:rPr>
        <w:t>families</w:t>
      </w:r>
      <w:proofErr w:type="gramEnd"/>
      <w:r w:rsidRPr="0030595F">
        <w:rPr>
          <w:rFonts w:ascii="Arial" w:hAnsi="Arial" w:cs="Arial"/>
        </w:rPr>
        <w:t xml:space="preserve"> cope. But many of these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vital services are facing significant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pressures due to a chronic lack of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sustainable funding.</w:t>
      </w:r>
    </w:p>
    <w:p w14:paraId="200C1AEF" w14:textId="77777777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Local Headway charities and volunteer-led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branches across Scotland provide vital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community-based reablement services and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activities, including day support, recreational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rehab suites and social rehabilitation, often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described as lifelines by those who benefit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from them. However, these crucial services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face considerable challenges that put their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long-term sustainability at risk.</w:t>
      </w:r>
    </w:p>
    <w:p w14:paraId="0E2A7035" w14:textId="77777777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lastRenderedPageBreak/>
        <w:t>Two Scottish Headway charities have stopped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operating and are closing for good in part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due to these pressures. The next Scottish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Government must invest in these vital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services that play a crucial role in increasing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independence and reducing reliance on more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costly state-funded support.</w:t>
      </w:r>
    </w:p>
    <w:p w14:paraId="74E95149" w14:textId="780D9502" w:rsidR="0030595F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Charities need essential core funding to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sustain themselves to carry out projects across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Scotland. But funding is often short-term and</w:t>
      </w:r>
      <w:r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insecure, making services difficult to sustain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even where demand is clear. These issues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are compounded by persistent challenges in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securing trustees and volunteers in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some areas.</w:t>
      </w:r>
    </w:p>
    <w:p w14:paraId="1EB51B90" w14:textId="00A730C1" w:rsidR="0030595F" w:rsidRPr="0030595F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To support brain injury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survivors, the next Scottish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Government should:</w:t>
      </w:r>
    </w:p>
    <w:p w14:paraId="639F5545" w14:textId="77777777" w:rsidR="00BE0824" w:rsidRPr="00F06A80" w:rsidRDefault="0030595F" w:rsidP="003059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Without delay, provide urgent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financial support for local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community-based rehabilitation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and reablement services.</w:t>
      </w:r>
    </w:p>
    <w:p w14:paraId="5B7BE487" w14:textId="77777777" w:rsidR="00BE0824" w:rsidRPr="00F06A80" w:rsidRDefault="0030595F" w:rsidP="003059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Increase and ringfence funding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for community-based specialist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brain injury services, such as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those provided by Headway.</w:t>
      </w:r>
    </w:p>
    <w:p w14:paraId="762E8D6B" w14:textId="77777777" w:rsidR="00BE0824" w:rsidRPr="00F06A80" w:rsidRDefault="0030595F" w:rsidP="003059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Work with third-sector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organisations to ensure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 sustainable future for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organisations stepping in to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provide vital services.</w:t>
      </w:r>
    </w:p>
    <w:p w14:paraId="1A234017" w14:textId="25938652" w:rsidR="0030595F" w:rsidRPr="00F06A80" w:rsidRDefault="0030595F" w:rsidP="003059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Build on the Scottish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Government’s Volunteering Action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Plan to encourage dedicated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volunteers with capacity and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means to give their time.</w:t>
      </w:r>
    </w:p>
    <w:p w14:paraId="28F6FC12" w14:textId="77777777" w:rsidR="0030595F" w:rsidRPr="00F06A80" w:rsidRDefault="0030595F" w:rsidP="0030595F">
      <w:pPr>
        <w:rPr>
          <w:rFonts w:ascii="Arial" w:hAnsi="Arial" w:cs="Arial"/>
        </w:rPr>
      </w:pPr>
    </w:p>
    <w:p w14:paraId="40B29EC0" w14:textId="5BED4EBF" w:rsidR="0030595F" w:rsidRPr="000F45C2" w:rsidRDefault="0030595F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3. Enhance care and support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to improve wellbeing and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independence</w:t>
      </w:r>
    </w:p>
    <w:p w14:paraId="25896574" w14:textId="74B755F2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People in Scotland living with brain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injury often have rapidly changing,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complex needs, but social care is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slow, confusing and hard to access.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Many survivors wait too long or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receive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inadequate support, leaving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families and unpaid carers under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 xml:space="preserve">huge </w:t>
      </w:r>
      <w:r w:rsidR="00BE0824" w:rsidRPr="00F06A80">
        <w:rPr>
          <w:rFonts w:ascii="Arial" w:hAnsi="Arial" w:cs="Arial"/>
        </w:rPr>
        <w:t>pressur</w:t>
      </w:r>
      <w:r w:rsidRPr="00F06A80">
        <w:rPr>
          <w:rFonts w:ascii="Arial" w:hAnsi="Arial" w:cs="Arial"/>
        </w:rPr>
        <w:t>e.</w:t>
      </w:r>
    </w:p>
    <w:p w14:paraId="3CD3F0CD" w14:textId="35A7B74D" w:rsidR="0030595F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Limited support for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survivors and carers:</w:t>
      </w:r>
    </w:p>
    <w:p w14:paraId="7A20274A" w14:textId="77777777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Many people with brain injury in Scotland live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independently, but others develop complex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needs that can change rapidly. Too often, the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adult social care system is slow, fragmented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and hard to navigate, leaving it unable to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respond at the pace people require. Care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packages are being cut, while staff shortages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 social care and limited understanding of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the complex, and often hidden, needs of brain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injury survivors are making matters worse.</w:t>
      </w:r>
    </w:p>
    <w:p w14:paraId="202BE238" w14:textId="77777777" w:rsidR="00BE0824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Paid social care is only one pillar of support.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 xml:space="preserve">Around 800,000 unpaid </w:t>
      </w:r>
      <w:proofErr w:type="gramStart"/>
      <w:r w:rsidRPr="0030595F">
        <w:rPr>
          <w:rFonts w:ascii="Arial" w:hAnsi="Arial" w:cs="Arial"/>
        </w:rPr>
        <w:t>carer</w:t>
      </w:r>
      <w:proofErr w:type="gramEnd"/>
      <w:r w:rsidRPr="0030595F">
        <w:rPr>
          <w:rFonts w:ascii="Arial" w:hAnsi="Arial" w:cs="Arial"/>
        </w:rPr>
        <w:t xml:space="preserve"> in Scotland² –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including many supporting people with brain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injury – shoulder an enormous responsibility,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often at significant personal cost</w:t>
      </w:r>
      <w:r w:rsidR="00BE0824" w:rsidRPr="00F06A80">
        <w:rPr>
          <w:rFonts w:ascii="Arial" w:hAnsi="Arial" w:cs="Arial"/>
        </w:rPr>
        <w:t xml:space="preserve">. </w:t>
      </w:r>
      <w:r w:rsidRPr="0030595F">
        <w:rPr>
          <w:rFonts w:ascii="Arial" w:hAnsi="Arial" w:cs="Arial"/>
        </w:rPr>
        <w:t>Families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provide vital day-to-day care, yet too often they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lack clear information, meaningful involvement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in decisions, and practical help.</w:t>
      </w:r>
    </w:p>
    <w:p w14:paraId="6FE41F9F" w14:textId="16483786" w:rsidR="0030595F" w:rsidRPr="00F06A80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Local Headway charities and branches provide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vital support, offering carers advice, activities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and peer networks. Since 2011, Headway’s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UK-wide Emergency Fund has provided more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than £32,000 to families in Scotland to help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 xml:space="preserve">them manage the sudden </w:t>
      </w:r>
      <w:r w:rsidRPr="0030595F">
        <w:rPr>
          <w:rFonts w:ascii="Arial" w:hAnsi="Arial" w:cs="Arial"/>
        </w:rPr>
        <w:lastRenderedPageBreak/>
        <w:t>practical challenges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that follow a brain injury. However, local charity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services are under significant pressure and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need sustained investment and recognition to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continue supporting both survivors and carers.</w:t>
      </w:r>
    </w:p>
    <w:p w14:paraId="40C07802" w14:textId="70608387" w:rsidR="0030595F" w:rsidRPr="0030595F" w:rsidRDefault="0030595F" w:rsidP="0030595F">
      <w:pPr>
        <w:rPr>
          <w:rFonts w:ascii="Arial" w:hAnsi="Arial" w:cs="Arial"/>
        </w:rPr>
      </w:pPr>
      <w:r w:rsidRPr="0030595F">
        <w:rPr>
          <w:rFonts w:ascii="Arial" w:hAnsi="Arial" w:cs="Arial"/>
        </w:rPr>
        <w:t>To support brain injury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survivors, the next Scottish</w:t>
      </w:r>
      <w:r w:rsidR="00BE0824" w:rsidRPr="00F06A80">
        <w:rPr>
          <w:rFonts w:ascii="Arial" w:hAnsi="Arial" w:cs="Arial"/>
        </w:rPr>
        <w:t xml:space="preserve"> </w:t>
      </w:r>
      <w:r w:rsidRPr="0030595F">
        <w:rPr>
          <w:rFonts w:ascii="Arial" w:hAnsi="Arial" w:cs="Arial"/>
        </w:rPr>
        <w:t>Government should:</w:t>
      </w:r>
    </w:p>
    <w:p w14:paraId="4A9CEA54" w14:textId="77777777" w:rsidR="00BE0824" w:rsidRPr="00F06A80" w:rsidRDefault="0030595F" w:rsidP="0030595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Commit to sustainable, long-term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increased social care funding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to ensure brain injury survivors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receive the support required for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fulfilling lives.</w:t>
      </w:r>
    </w:p>
    <w:p w14:paraId="0EA45330" w14:textId="77777777" w:rsidR="00BE0824" w:rsidRPr="00F06A80" w:rsidRDefault="0030595F" w:rsidP="0030595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Improve social care staffing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levels and provide mandatory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training for staff to understand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and support the unique needs of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survivors.</w:t>
      </w:r>
    </w:p>
    <w:p w14:paraId="72A10D56" w14:textId="77777777" w:rsidR="00BE0824" w:rsidRPr="00F06A80" w:rsidRDefault="0030595F" w:rsidP="0030595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Establish an accessible grant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scheme, based on Headway’s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Emergency Fund, to assist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families in the immediate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aftermath of a brain injury,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and ensure families can stay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close to survivors in specialist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neurorehabilitation units.</w:t>
      </w:r>
    </w:p>
    <w:p w14:paraId="7E834747" w14:textId="78350860" w:rsidR="0030595F" w:rsidRPr="00F06A80" w:rsidRDefault="0030595F" w:rsidP="0030595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Enhance access to counselling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and other support services such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as respite for family members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affected by brain injury.</w:t>
      </w:r>
    </w:p>
    <w:p w14:paraId="544DDB96" w14:textId="503DED4C" w:rsidR="005B7D35" w:rsidRPr="00F06A80" w:rsidRDefault="005B7D35" w:rsidP="0030595F">
      <w:pPr>
        <w:rPr>
          <w:rFonts w:ascii="Arial" w:hAnsi="Arial" w:cs="Arial"/>
        </w:rPr>
      </w:pPr>
    </w:p>
    <w:p w14:paraId="463FA52A" w14:textId="2B41AB14" w:rsidR="005B7D35" w:rsidRPr="000F45C2" w:rsidRDefault="005B7D35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4. Strengthen brain injury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understanding, awareness and</w:t>
      </w:r>
      <w:r w:rsidR="00BE0824" w:rsidRPr="000F45C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F45C2">
        <w:rPr>
          <w:rFonts w:ascii="Arial" w:hAnsi="Arial" w:cs="Arial"/>
          <w:b/>
          <w:bCs/>
          <w:color w:val="auto"/>
          <w:sz w:val="24"/>
          <w:szCs w:val="24"/>
        </w:rPr>
        <w:t>data collection</w:t>
      </w:r>
    </w:p>
    <w:p w14:paraId="569C0DC7" w14:textId="77777777" w:rsidR="00BE0824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Scotland lacks the consistent data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needed to understand the true scale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of acquired brain injury. Until this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improves, services cannot effectively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plan or deliver coordinated support.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This data gap mirrors a wider lack of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awareness, underscoring the urgent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need for improving understanding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and prevention of brain injuries.</w:t>
      </w:r>
    </w:p>
    <w:p w14:paraId="6EDB3712" w14:textId="37BE0096" w:rsidR="005B7D35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Lack of understanding,</w:t>
      </w:r>
      <w:r w:rsidR="00BE0824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awareness and data:</w:t>
      </w:r>
    </w:p>
    <w:p w14:paraId="674CF8AE" w14:textId="77777777" w:rsidR="00BE0824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Scotland needs better data on acquired brain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injury across health, social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care and wider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public services. Key information gaps include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who presents to GPs, what happens after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hospital discharge, and how many people go on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to access rehabilitation, social care and benefits.</w:t>
      </w:r>
    </w:p>
    <w:p w14:paraId="3B58AFEC" w14:textId="77777777" w:rsidR="00BE0824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These gaps are compounded by structural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barriers to accessing existing data. In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Scotland, organisations must pay Public Health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Scotland more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than £1,000 to obtain basic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hospital admissions data, whereas comparable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data is provided free of charge in Wales and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Northern Ireland.</w:t>
      </w:r>
    </w:p>
    <w:p w14:paraId="08650537" w14:textId="77777777" w:rsidR="00F06A80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This weak data picture reinforces wider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problems of limited understanding and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awareness of brain injury. In particular, the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hidden and fluctuating impacts of brain injury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could be better recognised across different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settings, including education, sports, prisons,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and welfare assessments (including for Adult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Disability Payments), as well as within health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and social care. For example, studies of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police custody staff identify a need for further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training on brain injury³, especially in relation to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assessment, early management and long-term</w:t>
      </w:r>
      <w:r w:rsidR="00BE0824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effects.</w:t>
      </w:r>
    </w:p>
    <w:p w14:paraId="69027B99" w14:textId="3C1A6DC8" w:rsidR="005B7D35" w:rsidRPr="00F06A80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t>Improving data, understanding and</w:t>
      </w:r>
      <w:r w:rsidR="00F06A80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awareness is essential both to support people</w:t>
      </w:r>
      <w:r w:rsidR="00F06A80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living with brain injuries now and to help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prevent brain injuries in the future.</w:t>
      </w:r>
    </w:p>
    <w:p w14:paraId="78DB3685" w14:textId="1C7C551A" w:rsidR="005B7D35" w:rsidRPr="005B7D35" w:rsidRDefault="005B7D35" w:rsidP="005B7D35">
      <w:pPr>
        <w:rPr>
          <w:rFonts w:ascii="Arial" w:hAnsi="Arial" w:cs="Arial"/>
        </w:rPr>
      </w:pPr>
      <w:r w:rsidRPr="005B7D35">
        <w:rPr>
          <w:rFonts w:ascii="Arial" w:hAnsi="Arial" w:cs="Arial"/>
        </w:rPr>
        <w:lastRenderedPageBreak/>
        <w:t>To support brain injury</w:t>
      </w:r>
      <w:r w:rsidR="00F06A80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survivors, the next Scottish</w:t>
      </w:r>
      <w:r w:rsidR="00F06A80" w:rsidRPr="00F06A80">
        <w:rPr>
          <w:rFonts w:ascii="Arial" w:hAnsi="Arial" w:cs="Arial"/>
        </w:rPr>
        <w:t xml:space="preserve"> </w:t>
      </w:r>
      <w:r w:rsidRPr="005B7D35">
        <w:rPr>
          <w:rFonts w:ascii="Arial" w:hAnsi="Arial" w:cs="Arial"/>
        </w:rPr>
        <w:t>Government should:</w:t>
      </w:r>
    </w:p>
    <w:p w14:paraId="4911DF52" w14:textId="77777777" w:rsidR="00F06A80" w:rsidRPr="00F06A80" w:rsidRDefault="005B7D35" w:rsidP="005B7D3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Introduce a single, Scotland-wide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framework to record brain injury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consistently alongside national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mapping of NHS and non-NHS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brain injury services, including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community support levels, to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identify gaps in rehabilitation.</w:t>
      </w:r>
    </w:p>
    <w:p w14:paraId="65CB4154" w14:textId="77777777" w:rsidR="00F06A80" w:rsidRPr="00F06A80" w:rsidRDefault="005B7D35" w:rsidP="005B7D3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Launch a public awareness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campaign to educate about the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impacts of brain injury alongside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targeted awareness activity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concerning education, the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criminal justice system, benefits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assessments, and other areas,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ultimately aiming to reduce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stigma, enhance support, and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improve prevention.</w:t>
      </w:r>
    </w:p>
    <w:p w14:paraId="7652577A" w14:textId="77777777" w:rsidR="00F06A80" w:rsidRPr="00F06A80" w:rsidRDefault="005B7D35" w:rsidP="005B7D3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Require Public Health Scotland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to make hospital admissions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statistics freely available to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charities.</w:t>
      </w:r>
    </w:p>
    <w:p w14:paraId="584766C7" w14:textId="7160F6A4" w:rsidR="005B7D35" w:rsidRPr="00F06A80" w:rsidRDefault="005B7D35" w:rsidP="005B7D3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06A80">
        <w:rPr>
          <w:rFonts w:ascii="Arial" w:hAnsi="Arial" w:cs="Arial"/>
        </w:rPr>
        <w:t>Ensure that frontline public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service staff interacting with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brain injury survivors receive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specialised mandatory training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on understanding brain injury,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alongside accessible training for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non-government organisations.</w:t>
      </w:r>
    </w:p>
    <w:p w14:paraId="2CEA1F71" w14:textId="77777777" w:rsidR="00F06A80" w:rsidRPr="00F06A80" w:rsidRDefault="00F06A80" w:rsidP="00BE0824">
      <w:pPr>
        <w:rPr>
          <w:rFonts w:ascii="Arial" w:hAnsi="Arial" w:cs="Arial"/>
        </w:rPr>
      </w:pPr>
    </w:p>
    <w:p w14:paraId="4D753A7D" w14:textId="2FE2DAA1" w:rsidR="00BE0824" w:rsidRPr="000F45C2" w:rsidRDefault="00BE0824" w:rsidP="00F06A80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0F45C2">
        <w:rPr>
          <w:rFonts w:ascii="Arial" w:hAnsi="Arial" w:cs="Arial"/>
          <w:b/>
          <w:bCs/>
          <w:color w:val="auto"/>
          <w:sz w:val="24"/>
          <w:szCs w:val="24"/>
        </w:rPr>
        <w:t>Conclusion:</w:t>
      </w:r>
    </w:p>
    <w:p w14:paraId="6A91F769" w14:textId="77777777" w:rsidR="00F06A80" w:rsidRPr="00F06A80" w:rsidRDefault="00BE0824" w:rsidP="00BE0824">
      <w:pPr>
        <w:rPr>
          <w:rFonts w:ascii="Arial" w:hAnsi="Arial" w:cs="Arial"/>
        </w:rPr>
      </w:pPr>
      <w:r w:rsidRPr="00BE0824">
        <w:rPr>
          <w:rFonts w:ascii="Arial" w:hAnsi="Arial" w:cs="Arial"/>
        </w:rPr>
        <w:t>Brain injury can happen in an instant,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but recovery and rebuilding a life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takes years.</w:t>
      </w:r>
    </w:p>
    <w:p w14:paraId="70652FE0" w14:textId="77777777" w:rsidR="00F06A80" w:rsidRPr="00F06A80" w:rsidRDefault="00BE0824" w:rsidP="00F06A80">
      <w:pPr>
        <w:rPr>
          <w:rFonts w:ascii="Arial" w:hAnsi="Arial" w:cs="Arial"/>
        </w:rPr>
      </w:pPr>
      <w:r w:rsidRPr="00BE0824">
        <w:rPr>
          <w:rFonts w:ascii="Arial" w:hAnsi="Arial" w:cs="Arial"/>
        </w:rPr>
        <w:t>Over the course of the next Scottish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Parliament, over 100,000 people will be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admitted to hospital with an acquired brain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injury. The new Parliament and Scottish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Government must do more to ensure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no survivor faces that journey alone. By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strengthening prevention, improving data,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investing in local community-based services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and rehabilitation, as well as supporting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families and carers, the next government can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transform outcomes for thousands of people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every year. Headway and our network of local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charities and volunteer-led branches stand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ready to play our part – but we cannot do it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without national action.</w:t>
      </w:r>
    </w:p>
    <w:p w14:paraId="6F1E6125" w14:textId="450CA9A1" w:rsidR="00BE0824" w:rsidRPr="00F06A80" w:rsidRDefault="00F06A80" w:rsidP="00F06A80">
      <w:pPr>
        <w:rPr>
          <w:rFonts w:ascii="Arial" w:hAnsi="Arial" w:cs="Arial"/>
        </w:rPr>
      </w:pPr>
      <w:r w:rsidRPr="00F06A80">
        <w:rPr>
          <w:rFonts w:ascii="Arial" w:hAnsi="Arial" w:cs="Arial"/>
        </w:rPr>
        <w:t>Together, we can build a Scotland</w:t>
      </w:r>
      <w:r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where every brain injury survivor</w:t>
      </w:r>
      <w:r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 xml:space="preserve">gets the understanding, </w:t>
      </w:r>
      <w:proofErr w:type="gramStart"/>
      <w:r w:rsidRPr="00F06A80">
        <w:rPr>
          <w:rFonts w:ascii="Arial" w:hAnsi="Arial" w:cs="Arial"/>
        </w:rPr>
        <w:t>support</w:t>
      </w:r>
      <w:r w:rsidRPr="00F06A80">
        <w:rPr>
          <w:rFonts w:ascii="Arial" w:hAnsi="Arial" w:cs="Arial"/>
        </w:rPr>
        <w:t xml:space="preserve">  </w:t>
      </w:r>
      <w:r w:rsidRPr="00F06A80">
        <w:rPr>
          <w:rFonts w:ascii="Arial" w:hAnsi="Arial" w:cs="Arial"/>
        </w:rPr>
        <w:t>and</w:t>
      </w:r>
      <w:proofErr w:type="gramEnd"/>
      <w:r w:rsidRPr="00F06A80">
        <w:rPr>
          <w:rFonts w:ascii="Arial" w:hAnsi="Arial" w:cs="Arial"/>
        </w:rPr>
        <w:t xml:space="preserve"> opportunity they deserve.</w:t>
      </w:r>
    </w:p>
    <w:p w14:paraId="1979E0CA" w14:textId="77777777" w:rsidR="00F06A80" w:rsidRPr="00F06A80" w:rsidRDefault="00F06A80" w:rsidP="00BE0824">
      <w:pPr>
        <w:rPr>
          <w:rFonts w:ascii="Arial" w:hAnsi="Arial" w:cs="Arial"/>
        </w:rPr>
      </w:pPr>
    </w:p>
    <w:p w14:paraId="42A46FBB" w14:textId="77777777" w:rsidR="00F06A80" w:rsidRPr="00F06A80" w:rsidRDefault="00BE0824" w:rsidP="00F06A80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F06A80">
        <w:rPr>
          <w:rFonts w:ascii="Arial" w:hAnsi="Arial" w:cs="Arial"/>
          <w:color w:val="auto"/>
          <w:sz w:val="24"/>
          <w:szCs w:val="24"/>
        </w:rPr>
        <w:t>References:</w:t>
      </w:r>
    </w:p>
    <w:p w14:paraId="3C45E8B7" w14:textId="36447658" w:rsidR="00F06A80" w:rsidRPr="00F06A80" w:rsidRDefault="00BE0824" w:rsidP="00BE0824">
      <w:pPr>
        <w:rPr>
          <w:rFonts w:ascii="Arial" w:hAnsi="Arial" w:cs="Arial"/>
        </w:rPr>
      </w:pPr>
      <w:r w:rsidRPr="00BE0824">
        <w:rPr>
          <w:rFonts w:ascii="Arial" w:hAnsi="Arial" w:cs="Arial"/>
        </w:rPr>
        <w:t>[1] Neurological Alliance of Scotland (2025)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Today’s Challenge, Tomorrow’s hope. Available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at:</w:t>
      </w:r>
      <w:r w:rsidR="00F06A80" w:rsidRPr="00F06A80">
        <w:rPr>
          <w:rFonts w:ascii="Arial" w:hAnsi="Arial" w:cs="Arial"/>
        </w:rPr>
        <w:t xml:space="preserve"> </w:t>
      </w:r>
      <w:r w:rsidR="00F06A80" w:rsidRPr="00BE0824">
        <w:rPr>
          <w:rFonts w:ascii="Arial" w:hAnsi="Arial" w:cs="Arial"/>
        </w:rPr>
        <w:t>https://www.scottishneurological.org.uk/filedownload/91/today%E2%80%99s-challenge,-tomorrow%E2%80%99s-hope-(july-2025).pdf</w:t>
      </w:r>
      <w:r w:rsidRPr="00BE0824">
        <w:rPr>
          <w:rFonts w:ascii="Arial" w:hAnsi="Arial" w:cs="Arial"/>
        </w:rPr>
        <w:t>.</w:t>
      </w:r>
    </w:p>
    <w:p w14:paraId="50992E59" w14:textId="5D96C95D" w:rsidR="00F06A80" w:rsidRPr="00F06A80" w:rsidRDefault="00BE0824" w:rsidP="00BE0824">
      <w:pPr>
        <w:rPr>
          <w:rFonts w:ascii="Arial" w:hAnsi="Arial" w:cs="Arial"/>
        </w:rPr>
      </w:pPr>
      <w:r w:rsidRPr="00BE0824">
        <w:rPr>
          <w:rFonts w:ascii="Arial" w:hAnsi="Arial" w:cs="Arial"/>
        </w:rPr>
        <w:t>[2] New figures show the staggering value of unpaid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carers in Scotland (2024) Carers UK. Available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 xml:space="preserve">at: </w:t>
      </w:r>
      <w:r w:rsidR="00F06A80" w:rsidRPr="00BE0824">
        <w:rPr>
          <w:rFonts w:ascii="Arial" w:hAnsi="Arial" w:cs="Arial"/>
        </w:rPr>
        <w:t>https://www.carersuk.org/press-releases/newfigures-show-the-staggering-value-of-unpaid-carersin-scotland/</w:t>
      </w:r>
      <w:r w:rsidR="00F06A80" w:rsidRPr="00F06A80">
        <w:rPr>
          <w:rFonts w:ascii="Arial" w:hAnsi="Arial" w:cs="Arial"/>
        </w:rPr>
        <w:t>.</w:t>
      </w:r>
    </w:p>
    <w:p w14:paraId="7F4E1B35" w14:textId="72D42FA1" w:rsidR="00BE0824" w:rsidRPr="00F06A80" w:rsidRDefault="00BE0824" w:rsidP="00BE0824">
      <w:pPr>
        <w:rPr>
          <w:rFonts w:ascii="Arial" w:hAnsi="Arial" w:cs="Arial"/>
        </w:rPr>
      </w:pPr>
      <w:r w:rsidRPr="00BE0824">
        <w:rPr>
          <w:rFonts w:ascii="Arial" w:hAnsi="Arial" w:cs="Arial"/>
        </w:rPr>
        <w:lastRenderedPageBreak/>
        <w:t>[3] McMillan, T.M. (2022) ‘Knowledge about head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injury in police custody staff and implications for</w:t>
      </w:r>
      <w:r w:rsidR="00F06A80" w:rsidRPr="00F06A80">
        <w:rPr>
          <w:rFonts w:ascii="Arial" w:hAnsi="Arial" w:cs="Arial"/>
        </w:rPr>
        <w:t xml:space="preserve"> </w:t>
      </w:r>
      <w:r w:rsidRPr="00BE0824">
        <w:rPr>
          <w:rFonts w:ascii="Arial" w:hAnsi="Arial" w:cs="Arial"/>
        </w:rPr>
        <w:t>training’, Forensic Science International: Mind and</w:t>
      </w:r>
      <w:r w:rsidR="00F06A80" w:rsidRPr="00F06A80">
        <w:rPr>
          <w:rFonts w:ascii="Arial" w:hAnsi="Arial" w:cs="Arial"/>
        </w:rPr>
        <w:t xml:space="preserve"> </w:t>
      </w:r>
      <w:r w:rsidRPr="00F06A80">
        <w:rPr>
          <w:rFonts w:ascii="Arial" w:hAnsi="Arial" w:cs="Arial"/>
        </w:rPr>
        <w:t>Law, 3, pp. 100–105.</w:t>
      </w:r>
    </w:p>
    <w:sectPr w:rsidR="00BE0824" w:rsidRPr="00F06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5A0B" w14:textId="77777777" w:rsidR="00CB77D0" w:rsidRDefault="00CB77D0" w:rsidP="0056447E">
      <w:pPr>
        <w:spacing w:after="0" w:line="240" w:lineRule="auto"/>
      </w:pPr>
      <w:r>
        <w:separator/>
      </w:r>
    </w:p>
  </w:endnote>
  <w:endnote w:type="continuationSeparator" w:id="0">
    <w:p w14:paraId="0E3A9ED4" w14:textId="77777777" w:rsidR="00CB77D0" w:rsidRDefault="00CB77D0" w:rsidP="0056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983F" w14:textId="77777777" w:rsidR="00CB77D0" w:rsidRDefault="00CB77D0" w:rsidP="0056447E">
      <w:pPr>
        <w:spacing w:after="0" w:line="240" w:lineRule="auto"/>
      </w:pPr>
      <w:r>
        <w:separator/>
      </w:r>
    </w:p>
  </w:footnote>
  <w:footnote w:type="continuationSeparator" w:id="0">
    <w:p w14:paraId="1B0F6ABA" w14:textId="77777777" w:rsidR="00CB77D0" w:rsidRDefault="00CB77D0" w:rsidP="00564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F73"/>
    <w:multiLevelType w:val="hybridMultilevel"/>
    <w:tmpl w:val="E640E9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822BE"/>
    <w:multiLevelType w:val="hybridMultilevel"/>
    <w:tmpl w:val="69124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417C53"/>
    <w:multiLevelType w:val="hybridMultilevel"/>
    <w:tmpl w:val="2F4E2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62FDF"/>
    <w:multiLevelType w:val="hybridMultilevel"/>
    <w:tmpl w:val="DAE89C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158922">
    <w:abstractNumId w:val="0"/>
  </w:num>
  <w:num w:numId="2" w16cid:durableId="1445034248">
    <w:abstractNumId w:val="3"/>
  </w:num>
  <w:num w:numId="3" w16cid:durableId="1330330741">
    <w:abstractNumId w:val="2"/>
  </w:num>
  <w:num w:numId="4" w16cid:durableId="57167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80"/>
    <w:rsid w:val="00034780"/>
    <w:rsid w:val="000E698A"/>
    <w:rsid w:val="000F45C2"/>
    <w:rsid w:val="00147798"/>
    <w:rsid w:val="00247D0C"/>
    <w:rsid w:val="0030595F"/>
    <w:rsid w:val="004031DF"/>
    <w:rsid w:val="005411A3"/>
    <w:rsid w:val="0056447E"/>
    <w:rsid w:val="005B7D35"/>
    <w:rsid w:val="0076387D"/>
    <w:rsid w:val="00A45054"/>
    <w:rsid w:val="00AF3218"/>
    <w:rsid w:val="00BE0824"/>
    <w:rsid w:val="00CB77D0"/>
    <w:rsid w:val="00D223C0"/>
    <w:rsid w:val="00EC107A"/>
    <w:rsid w:val="00F0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C0036"/>
  <w15:chartTrackingRefBased/>
  <w15:docId w15:val="{713AB895-F485-4022-8776-43EBA27F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7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6A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A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64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47E"/>
  </w:style>
  <w:style w:type="paragraph" w:styleId="Footer">
    <w:name w:val="footer"/>
    <w:basedOn w:val="Normal"/>
    <w:link w:val="FooterChar"/>
    <w:uiPriority w:val="99"/>
    <w:unhideWhenUsed/>
    <w:rsid w:val="00564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1881</Words>
  <Characters>10763</Characters>
  <Application>Microsoft Office Word</Application>
  <DocSecurity>0</DocSecurity>
  <Lines>256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Wood</dc:creator>
  <cp:keywords/>
  <dc:description/>
  <cp:lastModifiedBy>Richard Wood</cp:lastModifiedBy>
  <cp:revision>22</cp:revision>
  <dcterms:created xsi:type="dcterms:W3CDTF">2026-03-17T11:59:00Z</dcterms:created>
  <dcterms:modified xsi:type="dcterms:W3CDTF">2026-03-18T10:57:00Z</dcterms:modified>
</cp:coreProperties>
</file>